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AFE" w:rsidRPr="0034564E" w:rsidRDefault="004723B5">
      <w:pPr>
        <w:rPr>
          <w:sz w:val="32"/>
          <w:szCs w:val="32"/>
        </w:rPr>
      </w:pPr>
      <w:r w:rsidRPr="0034564E">
        <w:rPr>
          <w:sz w:val="32"/>
          <w:szCs w:val="32"/>
        </w:rPr>
        <w:t>KS2</w:t>
      </w:r>
      <w:r w:rsidR="00F15FD2" w:rsidRPr="0034564E">
        <w:rPr>
          <w:sz w:val="32"/>
          <w:szCs w:val="32"/>
        </w:rPr>
        <w:t xml:space="preserve"> Writing Assessment Evidence Form</w:t>
      </w:r>
      <w:r w:rsidR="00F07DF9" w:rsidRPr="0034564E">
        <w:rPr>
          <w:sz w:val="32"/>
          <w:szCs w:val="32"/>
        </w:rPr>
        <w:t xml:space="preserve">                         Name:</w:t>
      </w:r>
    </w:p>
    <w:tbl>
      <w:tblPr>
        <w:tblStyle w:val="TableGrid"/>
        <w:tblW w:w="0" w:type="auto"/>
        <w:tblLayout w:type="fixed"/>
        <w:tblLook w:val="04A0" w:firstRow="1" w:lastRow="0" w:firstColumn="1" w:lastColumn="0" w:noHBand="0" w:noVBand="1"/>
      </w:tblPr>
      <w:tblGrid>
        <w:gridCol w:w="5035"/>
        <w:gridCol w:w="5035"/>
        <w:gridCol w:w="708"/>
        <w:gridCol w:w="709"/>
        <w:gridCol w:w="709"/>
        <w:gridCol w:w="709"/>
        <w:gridCol w:w="708"/>
        <w:gridCol w:w="676"/>
        <w:gridCol w:w="746"/>
      </w:tblGrid>
      <w:tr w:rsidR="00F15FD2" w:rsidRPr="0034564E" w:rsidTr="00477409">
        <w:trPr>
          <w:trHeight w:val="530"/>
        </w:trPr>
        <w:tc>
          <w:tcPr>
            <w:tcW w:w="15035" w:type="dxa"/>
            <w:gridSpan w:val="9"/>
            <w:shd w:val="clear" w:color="auto" w:fill="595959" w:themeFill="text1" w:themeFillTint="A6"/>
          </w:tcPr>
          <w:p w:rsidR="00F15FD2" w:rsidRPr="0034564E" w:rsidRDefault="00F15FD2" w:rsidP="00F15FD2">
            <w:pPr>
              <w:jc w:val="center"/>
              <w:rPr>
                <w:color w:val="FFFFFF" w:themeColor="background1"/>
                <w:sz w:val="28"/>
                <w:szCs w:val="28"/>
              </w:rPr>
            </w:pPr>
            <w:r w:rsidRPr="0034564E">
              <w:rPr>
                <w:color w:val="FFFFFF" w:themeColor="background1"/>
                <w:sz w:val="28"/>
                <w:szCs w:val="28"/>
              </w:rPr>
              <w:t>Working towards the expected standard</w:t>
            </w:r>
          </w:p>
        </w:tc>
      </w:tr>
      <w:tr w:rsidR="002F5EEA" w:rsidRPr="0034564E" w:rsidTr="003C5498">
        <w:trPr>
          <w:trHeight w:val="409"/>
        </w:trPr>
        <w:tc>
          <w:tcPr>
            <w:tcW w:w="10070" w:type="dxa"/>
            <w:gridSpan w:val="2"/>
            <w:shd w:val="clear" w:color="auto" w:fill="D9D9D9" w:themeFill="background1" w:themeFillShade="D9"/>
          </w:tcPr>
          <w:p w:rsidR="00F15FD2" w:rsidRPr="0034564E" w:rsidRDefault="00477409" w:rsidP="00477409">
            <w:pPr>
              <w:jc w:val="right"/>
            </w:pPr>
            <w:r w:rsidRPr="0034564E">
              <w:t>Date of independent writing:</w:t>
            </w:r>
          </w:p>
        </w:tc>
        <w:tc>
          <w:tcPr>
            <w:tcW w:w="708" w:type="dxa"/>
            <w:shd w:val="clear" w:color="auto" w:fill="D9D9D9" w:themeFill="background1" w:themeFillShade="D9"/>
          </w:tcPr>
          <w:p w:rsidR="00F15FD2" w:rsidRPr="0034564E" w:rsidRDefault="00F15FD2" w:rsidP="00F15FD2">
            <w:pPr>
              <w:jc w:val="center"/>
            </w:pPr>
          </w:p>
        </w:tc>
        <w:tc>
          <w:tcPr>
            <w:tcW w:w="709" w:type="dxa"/>
            <w:shd w:val="clear" w:color="auto" w:fill="D9D9D9" w:themeFill="background1" w:themeFillShade="D9"/>
          </w:tcPr>
          <w:p w:rsidR="00F15FD2" w:rsidRPr="0034564E" w:rsidRDefault="00F15FD2" w:rsidP="00F15FD2">
            <w:pPr>
              <w:jc w:val="center"/>
            </w:pPr>
          </w:p>
        </w:tc>
        <w:tc>
          <w:tcPr>
            <w:tcW w:w="709" w:type="dxa"/>
            <w:shd w:val="clear" w:color="auto" w:fill="D9D9D9" w:themeFill="background1" w:themeFillShade="D9"/>
          </w:tcPr>
          <w:p w:rsidR="00F15FD2" w:rsidRPr="0034564E" w:rsidRDefault="00F15FD2" w:rsidP="00F15FD2">
            <w:pPr>
              <w:jc w:val="center"/>
            </w:pPr>
          </w:p>
        </w:tc>
        <w:tc>
          <w:tcPr>
            <w:tcW w:w="709" w:type="dxa"/>
            <w:shd w:val="clear" w:color="auto" w:fill="D9D9D9" w:themeFill="background1" w:themeFillShade="D9"/>
          </w:tcPr>
          <w:p w:rsidR="00F15FD2" w:rsidRPr="0034564E" w:rsidRDefault="00F15FD2" w:rsidP="00F15FD2">
            <w:pPr>
              <w:jc w:val="center"/>
            </w:pPr>
          </w:p>
        </w:tc>
        <w:tc>
          <w:tcPr>
            <w:tcW w:w="708" w:type="dxa"/>
            <w:shd w:val="clear" w:color="auto" w:fill="D9D9D9" w:themeFill="background1" w:themeFillShade="D9"/>
          </w:tcPr>
          <w:p w:rsidR="00F15FD2" w:rsidRPr="0034564E" w:rsidRDefault="00F15FD2" w:rsidP="00F15FD2">
            <w:pPr>
              <w:jc w:val="center"/>
            </w:pPr>
          </w:p>
        </w:tc>
        <w:tc>
          <w:tcPr>
            <w:tcW w:w="676" w:type="dxa"/>
            <w:shd w:val="clear" w:color="auto" w:fill="D9D9D9" w:themeFill="background1" w:themeFillShade="D9"/>
          </w:tcPr>
          <w:p w:rsidR="00F15FD2" w:rsidRPr="0034564E" w:rsidRDefault="00F15FD2" w:rsidP="00F15FD2">
            <w:pPr>
              <w:jc w:val="center"/>
            </w:pPr>
          </w:p>
        </w:tc>
        <w:tc>
          <w:tcPr>
            <w:tcW w:w="746" w:type="dxa"/>
            <w:shd w:val="clear" w:color="auto" w:fill="D9D9D9" w:themeFill="background1" w:themeFillShade="D9"/>
          </w:tcPr>
          <w:p w:rsidR="00F15FD2" w:rsidRPr="0034564E" w:rsidRDefault="00F15FD2"/>
        </w:tc>
      </w:tr>
      <w:tr w:rsidR="00DD0A5A" w:rsidRPr="0034564E" w:rsidTr="003C5498">
        <w:trPr>
          <w:trHeight w:val="409"/>
        </w:trPr>
        <w:tc>
          <w:tcPr>
            <w:tcW w:w="10070" w:type="dxa"/>
            <w:gridSpan w:val="2"/>
            <w:shd w:val="clear" w:color="auto" w:fill="D9D9D9" w:themeFill="background1" w:themeFillShade="D9"/>
          </w:tcPr>
          <w:p w:rsidR="00F15FD2" w:rsidRPr="0034564E" w:rsidRDefault="00F15FD2" w:rsidP="004723B5">
            <w:r w:rsidRPr="0034564E">
              <w:t xml:space="preserve">The pupil can write </w:t>
            </w:r>
            <w:r w:rsidR="004723B5" w:rsidRPr="0034564E">
              <w:t>for a range of purposes and audiences</w:t>
            </w:r>
            <w:r w:rsidRPr="0034564E">
              <w:t>:</w:t>
            </w:r>
          </w:p>
        </w:tc>
        <w:tc>
          <w:tcPr>
            <w:tcW w:w="708" w:type="dxa"/>
            <w:shd w:val="clear" w:color="auto" w:fill="D9D9D9" w:themeFill="background1" w:themeFillShade="D9"/>
          </w:tcPr>
          <w:p w:rsidR="00F15FD2" w:rsidRPr="0034564E" w:rsidRDefault="00F15FD2"/>
        </w:tc>
        <w:tc>
          <w:tcPr>
            <w:tcW w:w="709" w:type="dxa"/>
            <w:shd w:val="clear" w:color="auto" w:fill="D9D9D9" w:themeFill="background1" w:themeFillShade="D9"/>
          </w:tcPr>
          <w:p w:rsidR="00F15FD2" w:rsidRPr="0034564E" w:rsidRDefault="00F15FD2"/>
        </w:tc>
        <w:tc>
          <w:tcPr>
            <w:tcW w:w="709" w:type="dxa"/>
            <w:shd w:val="clear" w:color="auto" w:fill="D9D9D9" w:themeFill="background1" w:themeFillShade="D9"/>
          </w:tcPr>
          <w:p w:rsidR="00F15FD2" w:rsidRPr="0034564E" w:rsidRDefault="00F15FD2"/>
        </w:tc>
        <w:tc>
          <w:tcPr>
            <w:tcW w:w="709" w:type="dxa"/>
            <w:shd w:val="clear" w:color="auto" w:fill="D9D9D9" w:themeFill="background1" w:themeFillShade="D9"/>
          </w:tcPr>
          <w:p w:rsidR="00F15FD2" w:rsidRPr="0034564E" w:rsidRDefault="00F15FD2"/>
        </w:tc>
        <w:tc>
          <w:tcPr>
            <w:tcW w:w="708" w:type="dxa"/>
            <w:shd w:val="clear" w:color="auto" w:fill="D9D9D9" w:themeFill="background1" w:themeFillShade="D9"/>
          </w:tcPr>
          <w:p w:rsidR="00F15FD2" w:rsidRPr="0034564E" w:rsidRDefault="00F15FD2"/>
        </w:tc>
        <w:tc>
          <w:tcPr>
            <w:tcW w:w="676" w:type="dxa"/>
            <w:shd w:val="clear" w:color="auto" w:fill="D9D9D9" w:themeFill="background1" w:themeFillShade="D9"/>
          </w:tcPr>
          <w:p w:rsidR="00F15FD2" w:rsidRPr="0034564E" w:rsidRDefault="00F15FD2"/>
        </w:tc>
        <w:tc>
          <w:tcPr>
            <w:tcW w:w="746" w:type="dxa"/>
            <w:shd w:val="clear" w:color="auto" w:fill="D9D9D9" w:themeFill="background1" w:themeFillShade="D9"/>
          </w:tcPr>
          <w:p w:rsidR="00F15FD2" w:rsidRPr="0034564E" w:rsidRDefault="00F15FD2"/>
        </w:tc>
      </w:tr>
      <w:tr w:rsidR="002F5EEA" w:rsidRPr="0034564E" w:rsidTr="003C5498">
        <w:trPr>
          <w:trHeight w:val="434"/>
        </w:trPr>
        <w:tc>
          <w:tcPr>
            <w:tcW w:w="10070" w:type="dxa"/>
            <w:gridSpan w:val="2"/>
          </w:tcPr>
          <w:p w:rsidR="00F15FD2" w:rsidRPr="0034564E" w:rsidRDefault="004723B5" w:rsidP="00F15FD2">
            <w:pPr>
              <w:pStyle w:val="ListParagraph"/>
              <w:numPr>
                <w:ilvl w:val="0"/>
                <w:numId w:val="1"/>
              </w:numPr>
              <w:ind w:left="454"/>
            </w:pPr>
            <w:r w:rsidRPr="0034564E">
              <w:t>Use paragraphs to organise ideas</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2F5EEA" w:rsidRPr="0034564E" w:rsidTr="003C5498">
        <w:trPr>
          <w:trHeight w:val="434"/>
        </w:trPr>
        <w:tc>
          <w:tcPr>
            <w:tcW w:w="10070" w:type="dxa"/>
            <w:gridSpan w:val="2"/>
          </w:tcPr>
          <w:p w:rsidR="00F15FD2" w:rsidRPr="0034564E" w:rsidRDefault="003C5498" w:rsidP="003C5498">
            <w:pPr>
              <w:pStyle w:val="ListParagraph"/>
              <w:numPr>
                <w:ilvl w:val="0"/>
                <w:numId w:val="1"/>
              </w:numPr>
              <w:ind w:left="454"/>
            </w:pPr>
            <w:r w:rsidRPr="0034564E">
              <w:t xml:space="preserve">In narratives, describe </w:t>
            </w:r>
            <w:r w:rsidR="004723B5" w:rsidRPr="0034564E">
              <w:t>settings and characters</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3C5498" w:rsidRPr="0034564E" w:rsidTr="0034564E">
        <w:trPr>
          <w:trHeight w:val="689"/>
        </w:trPr>
        <w:tc>
          <w:tcPr>
            <w:tcW w:w="10070" w:type="dxa"/>
            <w:gridSpan w:val="2"/>
          </w:tcPr>
          <w:p w:rsidR="003C5498" w:rsidRPr="0034564E" w:rsidRDefault="003C5498" w:rsidP="003C5498">
            <w:pPr>
              <w:pStyle w:val="ListParagraph"/>
              <w:numPr>
                <w:ilvl w:val="0"/>
                <w:numId w:val="1"/>
              </w:numPr>
              <w:ind w:left="454"/>
            </w:pPr>
            <w:r w:rsidRPr="0034564E">
              <w:t>in non-narrative writing, use simple devices to structure the writing and support the reader (e.g. headings, sub-headings, bullet points)</w:t>
            </w:r>
          </w:p>
        </w:tc>
        <w:tc>
          <w:tcPr>
            <w:tcW w:w="708" w:type="dxa"/>
          </w:tcPr>
          <w:p w:rsidR="003C5498" w:rsidRPr="0034564E" w:rsidRDefault="003C5498"/>
        </w:tc>
        <w:tc>
          <w:tcPr>
            <w:tcW w:w="709" w:type="dxa"/>
          </w:tcPr>
          <w:p w:rsidR="003C5498" w:rsidRPr="0034564E" w:rsidRDefault="003C5498"/>
        </w:tc>
        <w:tc>
          <w:tcPr>
            <w:tcW w:w="709" w:type="dxa"/>
          </w:tcPr>
          <w:p w:rsidR="003C5498" w:rsidRPr="0034564E" w:rsidRDefault="003C5498"/>
        </w:tc>
        <w:tc>
          <w:tcPr>
            <w:tcW w:w="709" w:type="dxa"/>
          </w:tcPr>
          <w:p w:rsidR="003C5498" w:rsidRPr="0034564E" w:rsidRDefault="003C5498"/>
        </w:tc>
        <w:tc>
          <w:tcPr>
            <w:tcW w:w="708" w:type="dxa"/>
          </w:tcPr>
          <w:p w:rsidR="003C5498" w:rsidRPr="0034564E" w:rsidRDefault="003C5498"/>
        </w:tc>
        <w:tc>
          <w:tcPr>
            <w:tcW w:w="676" w:type="dxa"/>
          </w:tcPr>
          <w:p w:rsidR="003C5498" w:rsidRPr="0034564E" w:rsidRDefault="003C5498"/>
        </w:tc>
        <w:tc>
          <w:tcPr>
            <w:tcW w:w="746" w:type="dxa"/>
          </w:tcPr>
          <w:p w:rsidR="003C5498" w:rsidRPr="0034564E" w:rsidRDefault="003C5498"/>
        </w:tc>
      </w:tr>
      <w:tr w:rsidR="002F5EEA" w:rsidRPr="0034564E" w:rsidTr="003C5498">
        <w:trPr>
          <w:trHeight w:val="434"/>
        </w:trPr>
        <w:tc>
          <w:tcPr>
            <w:tcW w:w="10070" w:type="dxa"/>
            <w:gridSpan w:val="2"/>
          </w:tcPr>
          <w:p w:rsidR="00F15FD2" w:rsidRPr="0034564E" w:rsidRDefault="004723B5" w:rsidP="00F15FD2">
            <w:pPr>
              <w:pStyle w:val="ListParagraph"/>
              <w:numPr>
                <w:ilvl w:val="0"/>
                <w:numId w:val="1"/>
              </w:numPr>
              <w:ind w:left="454"/>
            </w:pPr>
            <w:r w:rsidRPr="0034564E">
              <w:t>Using some cohesive devices</w:t>
            </w:r>
            <w:r w:rsidR="00F15FD2" w:rsidRPr="0034564E">
              <w:t>*</w:t>
            </w:r>
            <w:r w:rsidRPr="0034564E">
              <w:t xml:space="preserve"> within and across sentences and paragraphs</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2F5EEA" w:rsidRPr="0034564E" w:rsidTr="003C5498">
        <w:trPr>
          <w:trHeight w:val="434"/>
        </w:trPr>
        <w:tc>
          <w:tcPr>
            <w:tcW w:w="10070" w:type="dxa"/>
            <w:gridSpan w:val="2"/>
          </w:tcPr>
          <w:p w:rsidR="00F15FD2" w:rsidRPr="0034564E" w:rsidRDefault="004723B5" w:rsidP="00F15FD2">
            <w:pPr>
              <w:pStyle w:val="ListParagraph"/>
              <w:numPr>
                <w:ilvl w:val="0"/>
                <w:numId w:val="1"/>
              </w:numPr>
              <w:ind w:left="454"/>
            </w:pPr>
            <w:r w:rsidRPr="0034564E">
              <w:t>Using different verb forms mostly accurately</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2F5EEA" w:rsidRPr="0034564E" w:rsidTr="003C5498">
        <w:trPr>
          <w:trHeight w:val="434"/>
        </w:trPr>
        <w:tc>
          <w:tcPr>
            <w:tcW w:w="10070" w:type="dxa"/>
            <w:gridSpan w:val="2"/>
          </w:tcPr>
          <w:p w:rsidR="00F15FD2" w:rsidRPr="0034564E" w:rsidRDefault="004723B5" w:rsidP="00F15FD2">
            <w:pPr>
              <w:pStyle w:val="ListParagraph"/>
              <w:numPr>
                <w:ilvl w:val="0"/>
                <w:numId w:val="1"/>
              </w:numPr>
              <w:ind w:left="454"/>
            </w:pPr>
            <w:r w:rsidRPr="0034564E">
              <w:t>Using co-ordinating and subordinating conjunctions</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4723B5" w:rsidRPr="0034564E" w:rsidTr="003C5498">
        <w:trPr>
          <w:trHeight w:val="409"/>
        </w:trPr>
        <w:tc>
          <w:tcPr>
            <w:tcW w:w="5035" w:type="dxa"/>
            <w:vMerge w:val="restart"/>
          </w:tcPr>
          <w:p w:rsidR="004723B5" w:rsidRPr="0034564E" w:rsidRDefault="004723B5" w:rsidP="00F15FD2">
            <w:pPr>
              <w:pStyle w:val="ListParagraph"/>
              <w:numPr>
                <w:ilvl w:val="0"/>
                <w:numId w:val="1"/>
              </w:numPr>
              <w:ind w:left="454"/>
            </w:pPr>
            <w:r w:rsidRPr="0034564E">
              <w:t>Using mostly correctly</w:t>
            </w:r>
          </w:p>
        </w:tc>
        <w:tc>
          <w:tcPr>
            <w:tcW w:w="5035" w:type="dxa"/>
          </w:tcPr>
          <w:p w:rsidR="004723B5" w:rsidRPr="0034564E" w:rsidRDefault="004723B5" w:rsidP="004723B5">
            <w:r w:rsidRPr="0034564E">
              <w:t>Capital letters</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4723B5" w:rsidRPr="0034564E" w:rsidTr="003C5498">
        <w:trPr>
          <w:trHeight w:val="434"/>
        </w:trPr>
        <w:tc>
          <w:tcPr>
            <w:tcW w:w="5035" w:type="dxa"/>
            <w:vMerge/>
          </w:tcPr>
          <w:p w:rsidR="004723B5" w:rsidRPr="0034564E" w:rsidRDefault="004723B5" w:rsidP="00F15FD2">
            <w:pPr>
              <w:pStyle w:val="ListParagraph"/>
              <w:numPr>
                <w:ilvl w:val="0"/>
                <w:numId w:val="1"/>
              </w:numPr>
              <w:ind w:left="454"/>
            </w:pPr>
          </w:p>
        </w:tc>
        <w:tc>
          <w:tcPr>
            <w:tcW w:w="5035" w:type="dxa"/>
          </w:tcPr>
          <w:p w:rsidR="004723B5" w:rsidRPr="0034564E" w:rsidRDefault="004723B5" w:rsidP="004723B5">
            <w:r w:rsidRPr="0034564E">
              <w:t>Full stops</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4723B5" w:rsidRPr="0034564E" w:rsidTr="003C5498">
        <w:trPr>
          <w:trHeight w:val="458"/>
        </w:trPr>
        <w:tc>
          <w:tcPr>
            <w:tcW w:w="5035" w:type="dxa"/>
            <w:vMerge/>
          </w:tcPr>
          <w:p w:rsidR="004723B5" w:rsidRPr="0034564E" w:rsidRDefault="004723B5" w:rsidP="00F15FD2">
            <w:pPr>
              <w:pStyle w:val="ListParagraph"/>
              <w:numPr>
                <w:ilvl w:val="0"/>
                <w:numId w:val="1"/>
              </w:numPr>
              <w:ind w:left="454"/>
            </w:pPr>
          </w:p>
        </w:tc>
        <w:tc>
          <w:tcPr>
            <w:tcW w:w="5035" w:type="dxa"/>
          </w:tcPr>
          <w:p w:rsidR="004723B5" w:rsidRPr="0034564E" w:rsidRDefault="004723B5" w:rsidP="004723B5">
            <w:r w:rsidRPr="0034564E">
              <w:t>Question marks</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4723B5" w:rsidRPr="0034564E" w:rsidTr="003C5498">
        <w:trPr>
          <w:trHeight w:val="434"/>
        </w:trPr>
        <w:tc>
          <w:tcPr>
            <w:tcW w:w="5035" w:type="dxa"/>
            <w:vMerge/>
          </w:tcPr>
          <w:p w:rsidR="004723B5" w:rsidRPr="0034564E" w:rsidRDefault="004723B5" w:rsidP="00F15FD2">
            <w:pPr>
              <w:pStyle w:val="ListParagraph"/>
              <w:numPr>
                <w:ilvl w:val="0"/>
                <w:numId w:val="1"/>
              </w:numPr>
              <w:ind w:left="454"/>
            </w:pPr>
          </w:p>
        </w:tc>
        <w:tc>
          <w:tcPr>
            <w:tcW w:w="5035" w:type="dxa"/>
          </w:tcPr>
          <w:p w:rsidR="004723B5" w:rsidRPr="0034564E" w:rsidRDefault="004723B5" w:rsidP="004723B5">
            <w:r w:rsidRPr="0034564E">
              <w:t>Commas for lists</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4723B5" w:rsidRPr="0034564E" w:rsidTr="003C5498">
        <w:trPr>
          <w:trHeight w:val="434"/>
        </w:trPr>
        <w:tc>
          <w:tcPr>
            <w:tcW w:w="5035" w:type="dxa"/>
            <w:vMerge/>
          </w:tcPr>
          <w:p w:rsidR="004723B5" w:rsidRPr="0034564E" w:rsidRDefault="004723B5" w:rsidP="004723B5">
            <w:pPr>
              <w:pStyle w:val="ListParagraph"/>
              <w:numPr>
                <w:ilvl w:val="0"/>
                <w:numId w:val="1"/>
              </w:numPr>
              <w:ind w:left="454"/>
            </w:pPr>
          </w:p>
        </w:tc>
        <w:tc>
          <w:tcPr>
            <w:tcW w:w="5035" w:type="dxa"/>
          </w:tcPr>
          <w:p w:rsidR="004723B5" w:rsidRPr="0034564E" w:rsidRDefault="004723B5" w:rsidP="004723B5">
            <w:r w:rsidRPr="0034564E">
              <w:t>Apostrophes for contraction</w:t>
            </w:r>
            <w:r w:rsidR="003C5498" w:rsidRPr="0034564E">
              <w:t xml:space="preserve"> mostly correctly</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2F5EEA" w:rsidRPr="0034564E" w:rsidTr="003C5498">
        <w:trPr>
          <w:trHeight w:val="434"/>
        </w:trPr>
        <w:tc>
          <w:tcPr>
            <w:tcW w:w="10070" w:type="dxa"/>
            <w:gridSpan w:val="2"/>
          </w:tcPr>
          <w:p w:rsidR="00F15FD2" w:rsidRPr="0034564E" w:rsidRDefault="004723B5" w:rsidP="00F15FD2">
            <w:pPr>
              <w:pStyle w:val="ListParagraph"/>
              <w:numPr>
                <w:ilvl w:val="0"/>
                <w:numId w:val="1"/>
              </w:numPr>
              <w:ind w:left="454"/>
            </w:pPr>
            <w:r w:rsidRPr="0034564E">
              <w:t>Spelling most words correctly* (year 3 and 4)</w:t>
            </w:r>
          </w:p>
        </w:tc>
        <w:tc>
          <w:tcPr>
            <w:tcW w:w="708"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9" w:type="dxa"/>
          </w:tcPr>
          <w:p w:rsidR="00F15FD2" w:rsidRPr="0034564E" w:rsidRDefault="00F15FD2"/>
        </w:tc>
        <w:tc>
          <w:tcPr>
            <w:tcW w:w="708" w:type="dxa"/>
          </w:tcPr>
          <w:p w:rsidR="00F15FD2" w:rsidRPr="0034564E" w:rsidRDefault="00F15FD2"/>
        </w:tc>
        <w:tc>
          <w:tcPr>
            <w:tcW w:w="676" w:type="dxa"/>
          </w:tcPr>
          <w:p w:rsidR="00F15FD2" w:rsidRPr="0034564E" w:rsidRDefault="00F15FD2"/>
        </w:tc>
        <w:tc>
          <w:tcPr>
            <w:tcW w:w="746" w:type="dxa"/>
          </w:tcPr>
          <w:p w:rsidR="00F15FD2" w:rsidRPr="0034564E" w:rsidRDefault="00F15FD2"/>
        </w:tc>
      </w:tr>
      <w:tr w:rsidR="004723B5" w:rsidRPr="0034564E" w:rsidTr="003C5498">
        <w:trPr>
          <w:trHeight w:val="434"/>
        </w:trPr>
        <w:tc>
          <w:tcPr>
            <w:tcW w:w="10070" w:type="dxa"/>
            <w:gridSpan w:val="2"/>
          </w:tcPr>
          <w:p w:rsidR="004723B5" w:rsidRPr="0034564E" w:rsidRDefault="004723B5" w:rsidP="00F15FD2">
            <w:pPr>
              <w:pStyle w:val="ListParagraph"/>
              <w:numPr>
                <w:ilvl w:val="0"/>
                <w:numId w:val="1"/>
              </w:numPr>
              <w:ind w:left="454"/>
            </w:pPr>
            <w:r w:rsidRPr="0034564E">
              <w:t>Spelling some words correctly (year 5 and 6)</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r w:rsidR="004723B5" w:rsidRPr="0034564E" w:rsidTr="003C5498">
        <w:trPr>
          <w:trHeight w:val="434"/>
        </w:trPr>
        <w:tc>
          <w:tcPr>
            <w:tcW w:w="10070" w:type="dxa"/>
            <w:gridSpan w:val="2"/>
          </w:tcPr>
          <w:p w:rsidR="004723B5" w:rsidRPr="0034564E" w:rsidRDefault="003C5498" w:rsidP="00F15FD2">
            <w:pPr>
              <w:pStyle w:val="ListParagraph"/>
              <w:numPr>
                <w:ilvl w:val="0"/>
                <w:numId w:val="1"/>
              </w:numPr>
              <w:ind w:left="454"/>
            </w:pPr>
            <w:r w:rsidRPr="0034564E">
              <w:t>Write legibly</w:t>
            </w:r>
          </w:p>
        </w:tc>
        <w:tc>
          <w:tcPr>
            <w:tcW w:w="708"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9" w:type="dxa"/>
          </w:tcPr>
          <w:p w:rsidR="004723B5" w:rsidRPr="0034564E" w:rsidRDefault="004723B5"/>
        </w:tc>
        <w:tc>
          <w:tcPr>
            <w:tcW w:w="708" w:type="dxa"/>
          </w:tcPr>
          <w:p w:rsidR="004723B5" w:rsidRPr="0034564E" w:rsidRDefault="004723B5"/>
        </w:tc>
        <w:tc>
          <w:tcPr>
            <w:tcW w:w="676" w:type="dxa"/>
          </w:tcPr>
          <w:p w:rsidR="004723B5" w:rsidRPr="0034564E" w:rsidRDefault="004723B5"/>
        </w:tc>
        <w:tc>
          <w:tcPr>
            <w:tcW w:w="746" w:type="dxa"/>
          </w:tcPr>
          <w:p w:rsidR="004723B5" w:rsidRPr="0034564E" w:rsidRDefault="004723B5"/>
        </w:tc>
      </w:tr>
    </w:tbl>
    <w:p w:rsidR="00F15FD2" w:rsidRPr="0034564E" w:rsidRDefault="00F15FD2"/>
    <w:p w:rsidR="00F07DF9" w:rsidRPr="0034564E" w:rsidRDefault="00F07DF9"/>
    <w:p w:rsidR="00F07DF9" w:rsidRPr="0034564E" w:rsidRDefault="00F07DF9"/>
    <w:p w:rsidR="00F07DF9" w:rsidRPr="0034564E" w:rsidRDefault="00F07DF9"/>
    <w:p w:rsidR="00F07DF9" w:rsidRPr="0034564E" w:rsidRDefault="00F07DF9"/>
    <w:p w:rsidR="00F07DF9" w:rsidRPr="0034564E" w:rsidRDefault="00F07DF9"/>
    <w:tbl>
      <w:tblPr>
        <w:tblStyle w:val="TableGrid"/>
        <w:tblW w:w="0" w:type="auto"/>
        <w:tblLayout w:type="fixed"/>
        <w:tblLook w:val="04A0" w:firstRow="1" w:lastRow="0" w:firstColumn="1" w:lastColumn="0" w:noHBand="0" w:noVBand="1"/>
      </w:tblPr>
      <w:tblGrid>
        <w:gridCol w:w="6657"/>
        <w:gridCol w:w="3402"/>
        <w:gridCol w:w="707"/>
        <w:gridCol w:w="708"/>
        <w:gridCol w:w="708"/>
        <w:gridCol w:w="708"/>
        <w:gridCol w:w="707"/>
        <w:gridCol w:w="675"/>
        <w:gridCol w:w="748"/>
      </w:tblGrid>
      <w:tr w:rsidR="00DD0A5A" w:rsidRPr="0034564E" w:rsidTr="00477409">
        <w:trPr>
          <w:trHeight w:val="551"/>
        </w:trPr>
        <w:tc>
          <w:tcPr>
            <w:tcW w:w="15020" w:type="dxa"/>
            <w:gridSpan w:val="9"/>
            <w:shd w:val="clear" w:color="auto" w:fill="595959" w:themeFill="text1" w:themeFillTint="A6"/>
          </w:tcPr>
          <w:p w:rsidR="00DD0A5A" w:rsidRPr="0034564E" w:rsidRDefault="00DD0A5A" w:rsidP="00DD0A5A">
            <w:pPr>
              <w:jc w:val="center"/>
              <w:rPr>
                <w:color w:val="FFFFFF" w:themeColor="background1"/>
                <w:sz w:val="28"/>
                <w:szCs w:val="28"/>
              </w:rPr>
            </w:pPr>
            <w:r w:rsidRPr="0034564E">
              <w:rPr>
                <w:color w:val="FFFFFF" w:themeColor="background1"/>
                <w:sz w:val="28"/>
                <w:szCs w:val="28"/>
              </w:rPr>
              <w:t>Working at the expected standard</w:t>
            </w:r>
          </w:p>
        </w:tc>
      </w:tr>
      <w:tr w:rsidR="00477409" w:rsidRPr="0034564E" w:rsidTr="003C5498">
        <w:trPr>
          <w:trHeight w:val="425"/>
        </w:trPr>
        <w:tc>
          <w:tcPr>
            <w:tcW w:w="10059" w:type="dxa"/>
            <w:gridSpan w:val="2"/>
            <w:shd w:val="clear" w:color="auto" w:fill="D9D9D9" w:themeFill="background1" w:themeFillShade="D9"/>
          </w:tcPr>
          <w:p w:rsidR="00477409" w:rsidRPr="0034564E" w:rsidRDefault="00477409" w:rsidP="00477409">
            <w:pPr>
              <w:jc w:val="right"/>
            </w:pPr>
            <w:r w:rsidRPr="0034564E">
              <w:t>Date of independent writing:</w:t>
            </w:r>
          </w:p>
        </w:tc>
        <w:tc>
          <w:tcPr>
            <w:tcW w:w="707" w:type="dxa"/>
            <w:shd w:val="clear" w:color="auto" w:fill="D9D9D9" w:themeFill="background1" w:themeFillShade="D9"/>
          </w:tcPr>
          <w:p w:rsidR="00477409" w:rsidRPr="0034564E" w:rsidRDefault="00477409" w:rsidP="00477409">
            <w:pPr>
              <w:jc w:val="center"/>
            </w:pPr>
          </w:p>
        </w:tc>
        <w:tc>
          <w:tcPr>
            <w:tcW w:w="708" w:type="dxa"/>
            <w:shd w:val="clear" w:color="auto" w:fill="D9D9D9" w:themeFill="background1" w:themeFillShade="D9"/>
          </w:tcPr>
          <w:p w:rsidR="00477409" w:rsidRPr="0034564E" w:rsidRDefault="00477409" w:rsidP="00477409">
            <w:pPr>
              <w:jc w:val="center"/>
            </w:pPr>
          </w:p>
        </w:tc>
        <w:tc>
          <w:tcPr>
            <w:tcW w:w="708" w:type="dxa"/>
            <w:shd w:val="clear" w:color="auto" w:fill="D9D9D9" w:themeFill="background1" w:themeFillShade="D9"/>
          </w:tcPr>
          <w:p w:rsidR="00477409" w:rsidRPr="0034564E" w:rsidRDefault="00477409" w:rsidP="00477409">
            <w:pPr>
              <w:jc w:val="center"/>
            </w:pPr>
          </w:p>
        </w:tc>
        <w:tc>
          <w:tcPr>
            <w:tcW w:w="708" w:type="dxa"/>
            <w:shd w:val="clear" w:color="auto" w:fill="D9D9D9" w:themeFill="background1" w:themeFillShade="D9"/>
          </w:tcPr>
          <w:p w:rsidR="00477409" w:rsidRPr="0034564E" w:rsidRDefault="00477409" w:rsidP="00477409">
            <w:pPr>
              <w:jc w:val="center"/>
            </w:pPr>
          </w:p>
        </w:tc>
        <w:tc>
          <w:tcPr>
            <w:tcW w:w="707" w:type="dxa"/>
            <w:shd w:val="clear" w:color="auto" w:fill="D9D9D9" w:themeFill="background1" w:themeFillShade="D9"/>
          </w:tcPr>
          <w:p w:rsidR="00477409" w:rsidRPr="0034564E" w:rsidRDefault="00477409" w:rsidP="00477409">
            <w:pPr>
              <w:jc w:val="center"/>
            </w:pPr>
          </w:p>
        </w:tc>
        <w:tc>
          <w:tcPr>
            <w:tcW w:w="675" w:type="dxa"/>
            <w:shd w:val="clear" w:color="auto" w:fill="D9D9D9" w:themeFill="background1" w:themeFillShade="D9"/>
          </w:tcPr>
          <w:p w:rsidR="00477409" w:rsidRPr="0034564E" w:rsidRDefault="00477409" w:rsidP="00477409">
            <w:pPr>
              <w:jc w:val="center"/>
            </w:pPr>
          </w:p>
        </w:tc>
        <w:tc>
          <w:tcPr>
            <w:tcW w:w="748" w:type="dxa"/>
            <w:shd w:val="clear" w:color="auto" w:fill="D9D9D9" w:themeFill="background1" w:themeFillShade="D9"/>
          </w:tcPr>
          <w:p w:rsidR="00477409" w:rsidRPr="0034564E" w:rsidRDefault="00477409" w:rsidP="00477409"/>
        </w:tc>
      </w:tr>
      <w:tr w:rsidR="00477409" w:rsidRPr="0034564E" w:rsidTr="003C5498">
        <w:trPr>
          <w:trHeight w:val="451"/>
        </w:trPr>
        <w:tc>
          <w:tcPr>
            <w:tcW w:w="10059" w:type="dxa"/>
            <w:gridSpan w:val="2"/>
            <w:shd w:val="clear" w:color="auto" w:fill="D9D9D9" w:themeFill="background1" w:themeFillShade="D9"/>
          </w:tcPr>
          <w:p w:rsidR="00477409" w:rsidRPr="0034564E" w:rsidRDefault="00477409" w:rsidP="00477409">
            <w:pPr>
              <w:pStyle w:val="ListParagraph"/>
              <w:numPr>
                <w:ilvl w:val="0"/>
                <w:numId w:val="5"/>
              </w:numPr>
              <w:ind w:left="454"/>
            </w:pPr>
            <w:r w:rsidRPr="0034564E">
              <w:t xml:space="preserve">The pupil can write for a range of purposes and audiences </w:t>
            </w:r>
            <w:r w:rsidRPr="0034564E">
              <w:rPr>
                <w:strike/>
              </w:rPr>
              <w:t>(including writing a short story)</w:t>
            </w:r>
          </w:p>
        </w:tc>
        <w:tc>
          <w:tcPr>
            <w:tcW w:w="707" w:type="dxa"/>
            <w:shd w:val="clear" w:color="auto" w:fill="D9D9D9" w:themeFill="background1" w:themeFillShade="D9"/>
          </w:tcPr>
          <w:p w:rsidR="00477409" w:rsidRPr="0034564E" w:rsidRDefault="00477409" w:rsidP="00477409"/>
        </w:tc>
        <w:tc>
          <w:tcPr>
            <w:tcW w:w="708" w:type="dxa"/>
            <w:shd w:val="clear" w:color="auto" w:fill="D9D9D9" w:themeFill="background1" w:themeFillShade="D9"/>
          </w:tcPr>
          <w:p w:rsidR="00477409" w:rsidRPr="0034564E" w:rsidRDefault="00477409" w:rsidP="00477409"/>
        </w:tc>
        <w:tc>
          <w:tcPr>
            <w:tcW w:w="708" w:type="dxa"/>
            <w:shd w:val="clear" w:color="auto" w:fill="D9D9D9" w:themeFill="background1" w:themeFillShade="D9"/>
          </w:tcPr>
          <w:p w:rsidR="00477409" w:rsidRPr="0034564E" w:rsidRDefault="00477409" w:rsidP="00477409"/>
        </w:tc>
        <w:tc>
          <w:tcPr>
            <w:tcW w:w="708" w:type="dxa"/>
            <w:shd w:val="clear" w:color="auto" w:fill="D9D9D9" w:themeFill="background1" w:themeFillShade="D9"/>
          </w:tcPr>
          <w:p w:rsidR="00477409" w:rsidRPr="0034564E" w:rsidRDefault="00477409" w:rsidP="00477409"/>
        </w:tc>
        <w:tc>
          <w:tcPr>
            <w:tcW w:w="707" w:type="dxa"/>
            <w:shd w:val="clear" w:color="auto" w:fill="D9D9D9" w:themeFill="background1" w:themeFillShade="D9"/>
          </w:tcPr>
          <w:p w:rsidR="00477409" w:rsidRPr="0034564E" w:rsidRDefault="00477409" w:rsidP="00477409"/>
        </w:tc>
        <w:tc>
          <w:tcPr>
            <w:tcW w:w="675" w:type="dxa"/>
            <w:shd w:val="clear" w:color="auto" w:fill="D9D9D9" w:themeFill="background1" w:themeFillShade="D9"/>
          </w:tcPr>
          <w:p w:rsidR="00477409" w:rsidRPr="0034564E" w:rsidRDefault="00477409" w:rsidP="00477409"/>
        </w:tc>
        <w:tc>
          <w:tcPr>
            <w:tcW w:w="748" w:type="dxa"/>
            <w:shd w:val="clear" w:color="auto" w:fill="D9D9D9" w:themeFill="background1" w:themeFillShade="D9"/>
          </w:tcPr>
          <w:p w:rsidR="00477409" w:rsidRPr="0034564E" w:rsidRDefault="00477409" w:rsidP="00477409"/>
        </w:tc>
      </w:tr>
      <w:tr w:rsidR="003C5498" w:rsidRPr="0034564E" w:rsidTr="003C5498">
        <w:trPr>
          <w:trHeight w:val="451"/>
        </w:trPr>
        <w:tc>
          <w:tcPr>
            <w:tcW w:w="10059" w:type="dxa"/>
            <w:gridSpan w:val="2"/>
            <w:shd w:val="clear" w:color="auto" w:fill="FFFFFF" w:themeFill="background1"/>
          </w:tcPr>
          <w:p w:rsidR="003C5498" w:rsidRPr="0034564E" w:rsidRDefault="003C5498" w:rsidP="00C34510">
            <w:pPr>
              <w:pStyle w:val="ListParagraph"/>
              <w:numPr>
                <w:ilvl w:val="0"/>
                <w:numId w:val="5"/>
              </w:numPr>
              <w:ind w:left="454"/>
              <w:rPr>
                <w:rFonts w:cstheme="minorHAnsi"/>
              </w:rPr>
            </w:pPr>
            <w:r w:rsidRPr="0034564E">
              <w:rPr>
                <w:rFonts w:cstheme="minorHAnsi"/>
                <w:lang w:val="en"/>
              </w:rPr>
              <w:t>In narratives, describe settings, characters and atmosphere</w:t>
            </w:r>
          </w:p>
        </w:tc>
        <w:tc>
          <w:tcPr>
            <w:tcW w:w="707" w:type="dxa"/>
            <w:shd w:val="clear" w:color="auto" w:fill="FFFFFF" w:themeFill="background1"/>
          </w:tcPr>
          <w:p w:rsidR="003C5498" w:rsidRPr="0034564E" w:rsidRDefault="003C5498" w:rsidP="00C34510"/>
        </w:tc>
        <w:tc>
          <w:tcPr>
            <w:tcW w:w="708" w:type="dxa"/>
            <w:shd w:val="clear" w:color="auto" w:fill="FFFFFF" w:themeFill="background1"/>
          </w:tcPr>
          <w:p w:rsidR="003C5498" w:rsidRPr="0034564E" w:rsidRDefault="003C5498" w:rsidP="00C34510"/>
        </w:tc>
        <w:tc>
          <w:tcPr>
            <w:tcW w:w="708" w:type="dxa"/>
            <w:shd w:val="clear" w:color="auto" w:fill="FFFFFF" w:themeFill="background1"/>
          </w:tcPr>
          <w:p w:rsidR="003C5498" w:rsidRPr="0034564E" w:rsidRDefault="003C5498" w:rsidP="00C34510"/>
        </w:tc>
        <w:tc>
          <w:tcPr>
            <w:tcW w:w="708" w:type="dxa"/>
            <w:shd w:val="clear" w:color="auto" w:fill="FFFFFF" w:themeFill="background1"/>
          </w:tcPr>
          <w:p w:rsidR="003C5498" w:rsidRPr="0034564E" w:rsidRDefault="003C5498" w:rsidP="00C34510"/>
        </w:tc>
        <w:tc>
          <w:tcPr>
            <w:tcW w:w="707" w:type="dxa"/>
            <w:shd w:val="clear" w:color="auto" w:fill="FFFFFF" w:themeFill="background1"/>
          </w:tcPr>
          <w:p w:rsidR="003C5498" w:rsidRPr="0034564E" w:rsidRDefault="003C5498" w:rsidP="00C34510"/>
        </w:tc>
        <w:tc>
          <w:tcPr>
            <w:tcW w:w="675" w:type="dxa"/>
            <w:shd w:val="clear" w:color="auto" w:fill="FFFFFF" w:themeFill="background1"/>
          </w:tcPr>
          <w:p w:rsidR="003C5498" w:rsidRPr="0034564E" w:rsidRDefault="003C5498" w:rsidP="00C34510"/>
        </w:tc>
        <w:tc>
          <w:tcPr>
            <w:tcW w:w="748" w:type="dxa"/>
            <w:shd w:val="clear" w:color="auto" w:fill="FFFFFF" w:themeFill="background1"/>
          </w:tcPr>
          <w:p w:rsidR="003C5498" w:rsidRPr="0034564E" w:rsidRDefault="003C5498" w:rsidP="00C34510"/>
        </w:tc>
      </w:tr>
      <w:tr w:rsidR="003C5498" w:rsidRPr="0034564E" w:rsidTr="003C5498">
        <w:trPr>
          <w:trHeight w:val="451"/>
        </w:trPr>
        <w:tc>
          <w:tcPr>
            <w:tcW w:w="10059" w:type="dxa"/>
            <w:gridSpan w:val="2"/>
            <w:shd w:val="clear" w:color="auto" w:fill="FFFFFF" w:themeFill="background1"/>
          </w:tcPr>
          <w:p w:rsidR="003C5498" w:rsidRPr="0034564E" w:rsidRDefault="0034564E" w:rsidP="003C5498">
            <w:pPr>
              <w:pStyle w:val="ListParagraph"/>
              <w:numPr>
                <w:ilvl w:val="0"/>
                <w:numId w:val="5"/>
              </w:numPr>
              <w:ind w:left="454"/>
            </w:pPr>
            <w:r>
              <w:t>Integrate</w:t>
            </w:r>
            <w:r w:rsidR="003C5498" w:rsidRPr="0034564E">
              <w:t xml:space="preserve"> dialogue to convey character and advance the action</w:t>
            </w:r>
          </w:p>
        </w:tc>
        <w:tc>
          <w:tcPr>
            <w:tcW w:w="707"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7" w:type="dxa"/>
            <w:shd w:val="clear" w:color="auto" w:fill="FFFFFF" w:themeFill="background1"/>
          </w:tcPr>
          <w:p w:rsidR="003C5498" w:rsidRPr="0034564E" w:rsidRDefault="003C5498" w:rsidP="003C5498"/>
        </w:tc>
        <w:tc>
          <w:tcPr>
            <w:tcW w:w="675" w:type="dxa"/>
            <w:shd w:val="clear" w:color="auto" w:fill="FFFFFF" w:themeFill="background1"/>
          </w:tcPr>
          <w:p w:rsidR="003C5498" w:rsidRPr="0034564E" w:rsidRDefault="003C5498" w:rsidP="003C5498"/>
        </w:tc>
        <w:tc>
          <w:tcPr>
            <w:tcW w:w="748" w:type="dxa"/>
            <w:shd w:val="clear" w:color="auto" w:fill="FFFFFF" w:themeFill="background1"/>
          </w:tcPr>
          <w:p w:rsidR="003C5498" w:rsidRPr="0034564E" w:rsidRDefault="003C5498" w:rsidP="003C5498"/>
        </w:tc>
      </w:tr>
      <w:tr w:rsidR="003C5498" w:rsidRPr="0034564E" w:rsidTr="0034564E">
        <w:trPr>
          <w:trHeight w:val="703"/>
        </w:trPr>
        <w:tc>
          <w:tcPr>
            <w:tcW w:w="10059" w:type="dxa"/>
            <w:gridSpan w:val="2"/>
            <w:shd w:val="clear" w:color="auto" w:fill="FFFFFF" w:themeFill="background1"/>
          </w:tcPr>
          <w:p w:rsidR="003C5498" w:rsidRPr="0034564E" w:rsidRDefault="003C5498" w:rsidP="003C5498">
            <w:pPr>
              <w:pStyle w:val="ListParagraph"/>
              <w:numPr>
                <w:ilvl w:val="0"/>
                <w:numId w:val="5"/>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r w:rsidRPr="0034564E">
              <w:rPr>
                <w:rFonts w:cstheme="minorHAnsi"/>
                <w:lang w:val="en"/>
              </w:rPr>
              <w:t>Select language that shows good awareness of the reader (e.g. the use of the first person in a diary; direct address in instructions and persuasive writing)</w:t>
            </w:r>
          </w:p>
        </w:tc>
        <w:tc>
          <w:tcPr>
            <w:tcW w:w="707"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7" w:type="dxa"/>
            <w:shd w:val="clear" w:color="auto" w:fill="FFFFFF" w:themeFill="background1"/>
          </w:tcPr>
          <w:p w:rsidR="003C5498" w:rsidRPr="0034564E" w:rsidRDefault="003C5498" w:rsidP="003C5498"/>
        </w:tc>
        <w:tc>
          <w:tcPr>
            <w:tcW w:w="675" w:type="dxa"/>
            <w:shd w:val="clear" w:color="auto" w:fill="FFFFFF" w:themeFill="background1"/>
          </w:tcPr>
          <w:p w:rsidR="003C5498" w:rsidRPr="0034564E" w:rsidRDefault="003C5498" w:rsidP="003C5498"/>
        </w:tc>
        <w:tc>
          <w:tcPr>
            <w:tcW w:w="748" w:type="dxa"/>
            <w:shd w:val="clear" w:color="auto" w:fill="FFFFFF" w:themeFill="background1"/>
          </w:tcPr>
          <w:p w:rsidR="003C5498" w:rsidRPr="0034564E" w:rsidRDefault="003C5498" w:rsidP="003C5498"/>
        </w:tc>
      </w:tr>
      <w:tr w:rsidR="003C5498" w:rsidRPr="0034564E" w:rsidTr="0034564E">
        <w:trPr>
          <w:trHeight w:val="699"/>
        </w:trPr>
        <w:tc>
          <w:tcPr>
            <w:tcW w:w="10059" w:type="dxa"/>
            <w:gridSpan w:val="2"/>
            <w:shd w:val="clear" w:color="auto" w:fill="FFFFFF" w:themeFill="background1"/>
          </w:tcPr>
          <w:p w:rsidR="003C5498" w:rsidRPr="0034564E" w:rsidRDefault="003C5498" w:rsidP="003C5498">
            <w:pPr>
              <w:pStyle w:val="ListParagraph"/>
              <w:numPr>
                <w:ilvl w:val="0"/>
                <w:numId w:val="5"/>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r w:rsidRPr="0034564E">
              <w:rPr>
                <w:rFonts w:cstheme="minorHAnsi"/>
                <w:lang w:val="en"/>
              </w:rPr>
              <w:t>Use a range of devices to build cohesion (e.g. conjunctions, adverbials of time and place, pronouns, synonyms) within and across paragraphs</w:t>
            </w:r>
          </w:p>
        </w:tc>
        <w:tc>
          <w:tcPr>
            <w:tcW w:w="707"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7" w:type="dxa"/>
            <w:shd w:val="clear" w:color="auto" w:fill="FFFFFF" w:themeFill="background1"/>
          </w:tcPr>
          <w:p w:rsidR="003C5498" w:rsidRPr="0034564E" w:rsidRDefault="003C5498" w:rsidP="003C5498"/>
        </w:tc>
        <w:tc>
          <w:tcPr>
            <w:tcW w:w="675" w:type="dxa"/>
            <w:shd w:val="clear" w:color="auto" w:fill="FFFFFF" w:themeFill="background1"/>
          </w:tcPr>
          <w:p w:rsidR="003C5498" w:rsidRPr="0034564E" w:rsidRDefault="003C5498" w:rsidP="003C5498"/>
        </w:tc>
        <w:tc>
          <w:tcPr>
            <w:tcW w:w="748" w:type="dxa"/>
            <w:shd w:val="clear" w:color="auto" w:fill="FFFFFF" w:themeFill="background1"/>
          </w:tcPr>
          <w:p w:rsidR="003C5498" w:rsidRPr="0034564E" w:rsidRDefault="003C5498" w:rsidP="003C5498"/>
        </w:tc>
      </w:tr>
      <w:tr w:rsidR="003C5498" w:rsidRPr="0034564E" w:rsidTr="0034564E">
        <w:trPr>
          <w:trHeight w:val="993"/>
        </w:trPr>
        <w:tc>
          <w:tcPr>
            <w:tcW w:w="10059" w:type="dxa"/>
            <w:gridSpan w:val="2"/>
            <w:shd w:val="clear" w:color="auto" w:fill="FFFFFF" w:themeFill="background1"/>
          </w:tcPr>
          <w:p w:rsidR="003C5498" w:rsidRPr="0034564E" w:rsidRDefault="003C5498" w:rsidP="0034564E">
            <w:pPr>
              <w:pStyle w:val="ListParagraph"/>
              <w:numPr>
                <w:ilvl w:val="0"/>
                <w:numId w:val="5"/>
              </w:num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r w:rsidRPr="0034564E">
              <w:rPr>
                <w:rFonts w:cstheme="minorHAnsi"/>
                <w:lang w:val="en"/>
              </w:rPr>
              <w:t>Select vocabulary and grammatical structures that reflect what the writing requires, doing this mostly appropriately (e.g. using contracted forms in dialogues in narrative; using passive verbs to affect how information is presented; using modal verbs to suggest degrees of possibility)</w:t>
            </w:r>
          </w:p>
        </w:tc>
        <w:tc>
          <w:tcPr>
            <w:tcW w:w="707"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7" w:type="dxa"/>
            <w:shd w:val="clear" w:color="auto" w:fill="FFFFFF" w:themeFill="background1"/>
          </w:tcPr>
          <w:p w:rsidR="003C5498" w:rsidRPr="0034564E" w:rsidRDefault="003C5498" w:rsidP="003C5498"/>
        </w:tc>
        <w:tc>
          <w:tcPr>
            <w:tcW w:w="675" w:type="dxa"/>
            <w:shd w:val="clear" w:color="auto" w:fill="FFFFFF" w:themeFill="background1"/>
          </w:tcPr>
          <w:p w:rsidR="003C5498" w:rsidRPr="0034564E" w:rsidRDefault="003C5498" w:rsidP="003C5498"/>
        </w:tc>
        <w:tc>
          <w:tcPr>
            <w:tcW w:w="748" w:type="dxa"/>
            <w:shd w:val="clear" w:color="auto" w:fill="FFFFFF" w:themeFill="background1"/>
          </w:tcPr>
          <w:p w:rsidR="003C5498" w:rsidRPr="0034564E" w:rsidRDefault="003C5498" w:rsidP="003C5498"/>
        </w:tc>
      </w:tr>
      <w:tr w:rsidR="003C5498" w:rsidRPr="0034564E" w:rsidTr="003C5498">
        <w:trPr>
          <w:trHeight w:val="451"/>
        </w:trPr>
        <w:tc>
          <w:tcPr>
            <w:tcW w:w="10059" w:type="dxa"/>
            <w:gridSpan w:val="2"/>
            <w:shd w:val="clear" w:color="auto" w:fill="FFFFFF" w:themeFill="background1"/>
          </w:tcPr>
          <w:p w:rsidR="003C5498" w:rsidRPr="0034564E" w:rsidRDefault="003C5498" w:rsidP="003C5498">
            <w:pPr>
              <w:pStyle w:val="ListParagraph"/>
              <w:numPr>
                <w:ilvl w:val="0"/>
                <w:numId w:val="5"/>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r w:rsidRPr="0034564E">
              <w:rPr>
                <w:rFonts w:cstheme="minorHAnsi"/>
                <w:lang w:val="en"/>
              </w:rPr>
              <w:t>Use verb tenses consistently and correctly throughout their writing</w:t>
            </w:r>
          </w:p>
        </w:tc>
        <w:tc>
          <w:tcPr>
            <w:tcW w:w="707"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8" w:type="dxa"/>
            <w:shd w:val="clear" w:color="auto" w:fill="FFFFFF" w:themeFill="background1"/>
          </w:tcPr>
          <w:p w:rsidR="003C5498" w:rsidRPr="0034564E" w:rsidRDefault="003C5498" w:rsidP="003C5498"/>
        </w:tc>
        <w:tc>
          <w:tcPr>
            <w:tcW w:w="707" w:type="dxa"/>
            <w:shd w:val="clear" w:color="auto" w:fill="FFFFFF" w:themeFill="background1"/>
          </w:tcPr>
          <w:p w:rsidR="003C5498" w:rsidRPr="0034564E" w:rsidRDefault="003C5498" w:rsidP="003C5498"/>
        </w:tc>
        <w:tc>
          <w:tcPr>
            <w:tcW w:w="675" w:type="dxa"/>
            <w:shd w:val="clear" w:color="auto" w:fill="FFFFFF" w:themeFill="background1"/>
          </w:tcPr>
          <w:p w:rsidR="003C5498" w:rsidRPr="0034564E" w:rsidRDefault="003C5498" w:rsidP="003C5498"/>
        </w:tc>
        <w:tc>
          <w:tcPr>
            <w:tcW w:w="748" w:type="dxa"/>
            <w:shd w:val="clear" w:color="auto" w:fill="FFFFFF" w:themeFill="background1"/>
          </w:tcPr>
          <w:p w:rsidR="003C5498" w:rsidRPr="0034564E" w:rsidRDefault="003C5498" w:rsidP="003C5498"/>
        </w:tc>
      </w:tr>
      <w:tr w:rsidR="0034564E" w:rsidRPr="0034564E" w:rsidTr="003C5498">
        <w:trPr>
          <w:trHeight w:val="390"/>
        </w:trPr>
        <w:tc>
          <w:tcPr>
            <w:tcW w:w="6657" w:type="dxa"/>
            <w:vMerge w:val="restart"/>
          </w:tcPr>
          <w:p w:rsidR="0034564E" w:rsidRDefault="0034564E" w:rsidP="003C5498">
            <w:pPr>
              <w:pStyle w:val="ListParagraph"/>
              <w:numPr>
                <w:ilvl w:val="0"/>
                <w:numId w:val="5"/>
              </w:num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hanging="371"/>
              <w:rPr>
                <w:rFonts w:cstheme="minorHAnsi"/>
                <w:lang w:val="en"/>
              </w:rPr>
            </w:pPr>
            <w:r w:rsidRPr="0034564E">
              <w:rPr>
                <w:rFonts w:cstheme="minorHAnsi"/>
                <w:lang w:val="en"/>
              </w:rPr>
              <w:t>Use the range of punctuation taught at key stage 2 mostly correctly (e.g. inverted commas and other punctuation to indicate direct speech)</w:t>
            </w:r>
          </w:p>
          <w:p w:rsidR="0034564E" w:rsidRPr="0034564E" w:rsidRDefault="0034564E" w:rsidP="0034564E">
            <w:pPr>
              <w:pStyle w:val="ListParagraph"/>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p>
          <w:p w:rsidR="0034564E" w:rsidRDefault="0034564E" w:rsidP="003C5498">
            <w:pPr>
              <w:pStyle w:val="ListParagraph"/>
              <w:ind w:left="22"/>
              <w:rPr>
                <w:rFonts w:cstheme="minorHAnsi"/>
                <w:i/>
                <w:sz w:val="20"/>
              </w:rPr>
            </w:pPr>
            <w:r w:rsidRPr="0034564E">
              <w:rPr>
                <w:rFonts w:cstheme="minorHAnsi"/>
                <w:i/>
                <w:sz w:val="20"/>
              </w:rPr>
              <w:t xml:space="preserve">Pupils are expected to be able to use the range of punctuation in their writing, but this does not mean that every single punctuation mark must be evident. </w:t>
            </w:r>
          </w:p>
          <w:p w:rsidR="0034564E" w:rsidRDefault="0034564E" w:rsidP="003C5498">
            <w:pPr>
              <w:pStyle w:val="ListParagraph"/>
              <w:ind w:left="22"/>
              <w:rPr>
                <w:rFonts w:cstheme="minorHAnsi"/>
                <w:i/>
                <w:sz w:val="20"/>
              </w:rPr>
            </w:pPr>
          </w:p>
          <w:p w:rsidR="0034564E" w:rsidRDefault="0034564E" w:rsidP="003C5498">
            <w:pPr>
              <w:pStyle w:val="ListParagraph"/>
              <w:ind w:left="22"/>
              <w:rPr>
                <w:rFonts w:cstheme="minorHAnsi"/>
                <w:i/>
                <w:sz w:val="20"/>
              </w:rPr>
            </w:pPr>
          </w:p>
          <w:p w:rsidR="0034564E" w:rsidRDefault="0034564E" w:rsidP="003C5498">
            <w:pPr>
              <w:pStyle w:val="ListParagraph"/>
              <w:ind w:left="22"/>
              <w:rPr>
                <w:rFonts w:cstheme="minorHAnsi"/>
                <w:i/>
                <w:sz w:val="20"/>
              </w:rPr>
            </w:pPr>
          </w:p>
          <w:p w:rsidR="0034564E" w:rsidRPr="0034564E" w:rsidRDefault="0034564E" w:rsidP="003C5498">
            <w:pPr>
              <w:pStyle w:val="ListParagraph"/>
              <w:ind w:left="22"/>
              <w:rPr>
                <w:rFonts w:cstheme="minorHAnsi"/>
                <w:i/>
              </w:rPr>
            </w:pPr>
          </w:p>
        </w:tc>
        <w:tc>
          <w:tcPr>
            <w:tcW w:w="3402" w:type="dxa"/>
          </w:tcPr>
          <w:p w:rsidR="0034564E" w:rsidRPr="0034564E" w:rsidRDefault="0034564E" w:rsidP="0034564E">
            <w:pPr>
              <w:pStyle w:val="ListParagraph"/>
              <w:numPr>
                <w:ilvl w:val="0"/>
                <w:numId w:val="2"/>
              </w:numPr>
              <w:ind w:left="404"/>
            </w:pPr>
            <w:r w:rsidRPr="0034564E">
              <w:t>Inverted commas</w:t>
            </w:r>
            <w:r>
              <w:t xml:space="preserve"> to punctuate direct speech</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C5498">
        <w:trPr>
          <w:trHeight w:val="331"/>
        </w:trPr>
        <w:tc>
          <w:tcPr>
            <w:tcW w:w="6657" w:type="dxa"/>
            <w:vMerge/>
          </w:tcPr>
          <w:p w:rsidR="0034564E" w:rsidRPr="0034564E" w:rsidRDefault="0034564E" w:rsidP="003C5498"/>
        </w:tc>
        <w:tc>
          <w:tcPr>
            <w:tcW w:w="3402" w:type="dxa"/>
          </w:tcPr>
          <w:p w:rsidR="0034564E" w:rsidRPr="0034564E" w:rsidRDefault="0034564E" w:rsidP="0034564E">
            <w:pPr>
              <w:pStyle w:val="ListParagraph"/>
              <w:numPr>
                <w:ilvl w:val="0"/>
                <w:numId w:val="2"/>
              </w:numPr>
              <w:ind w:left="404"/>
            </w:pPr>
            <w:r>
              <w:t>Apostrophes for possession including plural possession</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4564E">
        <w:trPr>
          <w:trHeight w:val="522"/>
        </w:trPr>
        <w:tc>
          <w:tcPr>
            <w:tcW w:w="6657" w:type="dxa"/>
            <w:vMerge/>
          </w:tcPr>
          <w:p w:rsidR="0034564E" w:rsidRPr="0034564E" w:rsidRDefault="0034564E" w:rsidP="003C5498"/>
        </w:tc>
        <w:tc>
          <w:tcPr>
            <w:tcW w:w="3402" w:type="dxa"/>
          </w:tcPr>
          <w:p w:rsidR="0034564E" w:rsidRPr="0034564E" w:rsidRDefault="0034564E" w:rsidP="0034564E">
            <w:pPr>
              <w:pStyle w:val="ListParagraph"/>
              <w:numPr>
                <w:ilvl w:val="0"/>
                <w:numId w:val="2"/>
              </w:numPr>
              <w:ind w:left="404"/>
            </w:pPr>
            <w:r w:rsidRPr="0034564E">
              <w:t>Commas after fronted adverbials</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4564E">
        <w:trPr>
          <w:trHeight w:val="600"/>
        </w:trPr>
        <w:tc>
          <w:tcPr>
            <w:tcW w:w="6657" w:type="dxa"/>
            <w:vMerge/>
          </w:tcPr>
          <w:p w:rsidR="0034564E" w:rsidRPr="0034564E" w:rsidRDefault="0034564E" w:rsidP="003C5498"/>
        </w:tc>
        <w:tc>
          <w:tcPr>
            <w:tcW w:w="3402" w:type="dxa"/>
          </w:tcPr>
          <w:p w:rsidR="0034564E" w:rsidRPr="0034564E" w:rsidRDefault="0034564E" w:rsidP="0034564E">
            <w:pPr>
              <w:pStyle w:val="ListParagraph"/>
              <w:numPr>
                <w:ilvl w:val="0"/>
                <w:numId w:val="2"/>
              </w:numPr>
              <w:ind w:left="404"/>
            </w:pPr>
            <w:r>
              <w:t xml:space="preserve">Brackets, dashes or commas to indicate parenthesis </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4564E">
        <w:trPr>
          <w:trHeight w:val="640"/>
        </w:trPr>
        <w:tc>
          <w:tcPr>
            <w:tcW w:w="6657" w:type="dxa"/>
            <w:vMerge/>
          </w:tcPr>
          <w:p w:rsidR="0034564E" w:rsidRPr="0034564E" w:rsidRDefault="0034564E" w:rsidP="003C5498"/>
        </w:tc>
        <w:tc>
          <w:tcPr>
            <w:tcW w:w="3402" w:type="dxa"/>
          </w:tcPr>
          <w:p w:rsidR="0034564E" w:rsidRPr="0034564E" w:rsidRDefault="0034564E" w:rsidP="0034564E">
            <w:pPr>
              <w:pStyle w:val="ListParagraph"/>
              <w:numPr>
                <w:ilvl w:val="0"/>
                <w:numId w:val="2"/>
              </w:numPr>
              <w:ind w:left="404"/>
            </w:pPr>
            <w:r>
              <w:t>Use of commas to clarify meaning or avoid ambiguity</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4564E">
        <w:trPr>
          <w:trHeight w:val="840"/>
        </w:trPr>
        <w:tc>
          <w:tcPr>
            <w:tcW w:w="6657" w:type="dxa"/>
            <w:vMerge/>
          </w:tcPr>
          <w:p w:rsidR="0034564E" w:rsidRPr="0034564E" w:rsidRDefault="0034564E" w:rsidP="003C5498"/>
        </w:tc>
        <w:tc>
          <w:tcPr>
            <w:tcW w:w="3402" w:type="dxa"/>
          </w:tcPr>
          <w:p w:rsidR="0034564E" w:rsidRDefault="0034564E" w:rsidP="0034564E">
            <w:pPr>
              <w:pStyle w:val="ListParagraph"/>
              <w:numPr>
                <w:ilvl w:val="0"/>
                <w:numId w:val="2"/>
              </w:numPr>
              <w:ind w:left="404"/>
            </w:pPr>
            <w:r>
              <w:t>Use of the colon to introduce a list and use of semi-colons within lists</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4564E" w:rsidRPr="0034564E" w:rsidTr="003C5498">
        <w:trPr>
          <w:trHeight w:val="375"/>
        </w:trPr>
        <w:tc>
          <w:tcPr>
            <w:tcW w:w="6657" w:type="dxa"/>
            <w:vMerge/>
          </w:tcPr>
          <w:p w:rsidR="0034564E" w:rsidRPr="0034564E" w:rsidRDefault="0034564E" w:rsidP="003C5498"/>
        </w:tc>
        <w:tc>
          <w:tcPr>
            <w:tcW w:w="3402" w:type="dxa"/>
          </w:tcPr>
          <w:p w:rsidR="0034564E" w:rsidRPr="0034564E" w:rsidRDefault="0034564E" w:rsidP="0034564E">
            <w:pPr>
              <w:pStyle w:val="ListParagraph"/>
              <w:numPr>
                <w:ilvl w:val="0"/>
                <w:numId w:val="2"/>
              </w:numPr>
              <w:ind w:left="404"/>
              <w:rPr>
                <w:rFonts w:cstheme="minorHAnsi"/>
                <w:i/>
                <w:sz w:val="20"/>
              </w:rPr>
            </w:pPr>
            <w:r>
              <w:t xml:space="preserve">Bullet points to list information </w:t>
            </w:r>
          </w:p>
        </w:tc>
        <w:tc>
          <w:tcPr>
            <w:tcW w:w="707"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8" w:type="dxa"/>
          </w:tcPr>
          <w:p w:rsidR="0034564E" w:rsidRPr="0034564E" w:rsidRDefault="0034564E" w:rsidP="003C5498"/>
        </w:tc>
        <w:tc>
          <w:tcPr>
            <w:tcW w:w="707" w:type="dxa"/>
          </w:tcPr>
          <w:p w:rsidR="0034564E" w:rsidRPr="0034564E" w:rsidRDefault="0034564E" w:rsidP="003C5498"/>
        </w:tc>
        <w:tc>
          <w:tcPr>
            <w:tcW w:w="675" w:type="dxa"/>
          </w:tcPr>
          <w:p w:rsidR="0034564E" w:rsidRPr="0034564E" w:rsidRDefault="0034564E" w:rsidP="003C5498"/>
        </w:tc>
        <w:tc>
          <w:tcPr>
            <w:tcW w:w="748" w:type="dxa"/>
          </w:tcPr>
          <w:p w:rsidR="0034564E" w:rsidRPr="0034564E" w:rsidRDefault="0034564E" w:rsidP="003C5498"/>
        </w:tc>
      </w:tr>
      <w:tr w:rsidR="003C5498" w:rsidRPr="0034564E" w:rsidTr="0034564E">
        <w:trPr>
          <w:trHeight w:val="706"/>
        </w:trPr>
        <w:tc>
          <w:tcPr>
            <w:tcW w:w="10059" w:type="dxa"/>
            <w:gridSpan w:val="2"/>
          </w:tcPr>
          <w:p w:rsidR="003C5498" w:rsidRPr="0034564E" w:rsidRDefault="003C5498" w:rsidP="0065255F">
            <w:pPr>
              <w:pStyle w:val="ListParagraph"/>
              <w:numPr>
                <w:ilvl w:val="0"/>
                <w:numId w:val="2"/>
              </w:numPr>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306"/>
              <w:rPr>
                <w:rFonts w:cstheme="minorHAnsi"/>
                <w:lang w:val="en"/>
              </w:rPr>
            </w:pPr>
            <w:r w:rsidRPr="0034564E">
              <w:rPr>
                <w:rFonts w:cstheme="minorHAnsi"/>
              </w:rPr>
              <w:t>Spelling most words correctly * (year 5 and 6)</w:t>
            </w:r>
            <w:r w:rsidR="0065255F" w:rsidRPr="0034564E">
              <w:rPr>
                <w:rFonts w:cstheme="minorHAnsi"/>
              </w:rPr>
              <w:t xml:space="preserve"> </w:t>
            </w:r>
            <w:r w:rsidR="0065255F" w:rsidRPr="0034564E">
              <w:rPr>
                <w:rFonts w:cstheme="minorHAnsi"/>
                <w:lang w:val="en"/>
              </w:rPr>
              <w:t>and use a dictionary to check the spelling of uncommon or more ambitious vocabulary</w:t>
            </w:r>
          </w:p>
        </w:tc>
        <w:tc>
          <w:tcPr>
            <w:tcW w:w="707" w:type="dxa"/>
          </w:tcPr>
          <w:p w:rsidR="003C5498" w:rsidRPr="0034564E" w:rsidRDefault="003C5498" w:rsidP="003C5498"/>
        </w:tc>
        <w:tc>
          <w:tcPr>
            <w:tcW w:w="708" w:type="dxa"/>
          </w:tcPr>
          <w:p w:rsidR="003C5498" w:rsidRPr="0034564E" w:rsidRDefault="003C5498" w:rsidP="003C5498"/>
        </w:tc>
        <w:tc>
          <w:tcPr>
            <w:tcW w:w="708" w:type="dxa"/>
          </w:tcPr>
          <w:p w:rsidR="003C5498" w:rsidRPr="0034564E" w:rsidRDefault="003C5498" w:rsidP="003C5498"/>
        </w:tc>
        <w:tc>
          <w:tcPr>
            <w:tcW w:w="708" w:type="dxa"/>
          </w:tcPr>
          <w:p w:rsidR="003C5498" w:rsidRPr="0034564E" w:rsidRDefault="003C5498" w:rsidP="003C5498"/>
        </w:tc>
        <w:tc>
          <w:tcPr>
            <w:tcW w:w="707" w:type="dxa"/>
          </w:tcPr>
          <w:p w:rsidR="003C5498" w:rsidRPr="0034564E" w:rsidRDefault="003C5498" w:rsidP="003C5498"/>
        </w:tc>
        <w:tc>
          <w:tcPr>
            <w:tcW w:w="675" w:type="dxa"/>
          </w:tcPr>
          <w:p w:rsidR="003C5498" w:rsidRPr="0034564E" w:rsidRDefault="003C5498" w:rsidP="003C5498"/>
        </w:tc>
        <w:tc>
          <w:tcPr>
            <w:tcW w:w="748" w:type="dxa"/>
          </w:tcPr>
          <w:p w:rsidR="003C5498" w:rsidRPr="0034564E" w:rsidRDefault="003C5498" w:rsidP="003C5498"/>
        </w:tc>
      </w:tr>
      <w:tr w:rsidR="003C5498" w:rsidRPr="0034564E" w:rsidTr="003C5498">
        <w:trPr>
          <w:trHeight w:val="852"/>
        </w:trPr>
        <w:tc>
          <w:tcPr>
            <w:tcW w:w="10059" w:type="dxa"/>
            <w:gridSpan w:val="2"/>
            <w:tcBorders>
              <w:bottom w:val="single" w:sz="4" w:space="0" w:color="auto"/>
            </w:tcBorders>
          </w:tcPr>
          <w:p w:rsidR="003C5498" w:rsidRPr="0034564E" w:rsidRDefault="0065255F" w:rsidP="0065255F">
            <w:pPr>
              <w:pStyle w:val="ListParagraph"/>
              <w:numPr>
                <w:ilvl w:val="0"/>
                <w:numId w:val="2"/>
              </w:numPr>
              <w:ind w:left="306"/>
              <w:rPr>
                <w:rFonts w:cstheme="minorHAnsi"/>
              </w:rPr>
            </w:pPr>
            <w:r w:rsidRPr="0034564E">
              <w:rPr>
                <w:rFonts w:cstheme="minorHAnsi"/>
                <w:lang w:val="en"/>
              </w:rPr>
              <w:t>Maintain legibility in joined handwriting when writing at speed.</w:t>
            </w:r>
          </w:p>
          <w:p w:rsidR="0034564E" w:rsidRPr="0034564E" w:rsidRDefault="0034564E" w:rsidP="0034564E">
            <w:pPr>
              <w:pStyle w:val="ListParagraph"/>
              <w:ind w:left="306"/>
              <w:rPr>
                <w:rFonts w:cstheme="minorHAnsi"/>
              </w:rPr>
            </w:pPr>
          </w:p>
          <w:p w:rsidR="0065255F" w:rsidRPr="0034564E" w:rsidRDefault="0065255F" w:rsidP="0065255F">
            <w:pPr>
              <w:ind w:left="-54"/>
              <w:rPr>
                <w:rFonts w:cstheme="minorHAnsi"/>
                <w:i/>
              </w:rPr>
            </w:pPr>
            <w:r w:rsidRPr="0034564E">
              <w:rPr>
                <w:i/>
                <w:sz w:val="20"/>
              </w:rPr>
              <w:t xml:space="preserve">The national curriculum states that pupils should be taught to ‘use the diagonal and horizontal strokes that are needed to join letters and understand which letters, when adjacent to one another, are best left </w:t>
            </w:r>
            <w:proofErr w:type="spellStart"/>
            <w:r w:rsidRPr="0034564E">
              <w:rPr>
                <w:i/>
                <w:sz w:val="20"/>
              </w:rPr>
              <w:t>unjoined</w:t>
            </w:r>
            <w:proofErr w:type="spellEnd"/>
            <w:r w:rsidRPr="0034564E">
              <w:rPr>
                <w:i/>
                <w:sz w:val="20"/>
              </w:rPr>
              <w:t>’</w:t>
            </w:r>
          </w:p>
        </w:tc>
        <w:tc>
          <w:tcPr>
            <w:tcW w:w="707" w:type="dxa"/>
            <w:tcBorders>
              <w:bottom w:val="single" w:sz="4" w:space="0" w:color="auto"/>
            </w:tcBorders>
          </w:tcPr>
          <w:p w:rsidR="003C5498" w:rsidRPr="0034564E" w:rsidRDefault="003C5498" w:rsidP="003C5498"/>
        </w:tc>
        <w:tc>
          <w:tcPr>
            <w:tcW w:w="708" w:type="dxa"/>
            <w:tcBorders>
              <w:bottom w:val="single" w:sz="4" w:space="0" w:color="auto"/>
            </w:tcBorders>
          </w:tcPr>
          <w:p w:rsidR="003C5498" w:rsidRPr="0034564E" w:rsidRDefault="003C5498" w:rsidP="003C5498"/>
        </w:tc>
        <w:tc>
          <w:tcPr>
            <w:tcW w:w="708" w:type="dxa"/>
            <w:tcBorders>
              <w:bottom w:val="single" w:sz="4" w:space="0" w:color="auto"/>
            </w:tcBorders>
          </w:tcPr>
          <w:p w:rsidR="003C5498" w:rsidRPr="0034564E" w:rsidRDefault="003C5498" w:rsidP="003C5498"/>
        </w:tc>
        <w:tc>
          <w:tcPr>
            <w:tcW w:w="708" w:type="dxa"/>
            <w:tcBorders>
              <w:bottom w:val="single" w:sz="4" w:space="0" w:color="auto"/>
            </w:tcBorders>
          </w:tcPr>
          <w:p w:rsidR="003C5498" w:rsidRPr="0034564E" w:rsidRDefault="003C5498" w:rsidP="003C5498"/>
        </w:tc>
        <w:tc>
          <w:tcPr>
            <w:tcW w:w="707" w:type="dxa"/>
            <w:tcBorders>
              <w:bottom w:val="single" w:sz="4" w:space="0" w:color="auto"/>
            </w:tcBorders>
          </w:tcPr>
          <w:p w:rsidR="003C5498" w:rsidRPr="0034564E" w:rsidRDefault="003C5498" w:rsidP="003C5498"/>
        </w:tc>
        <w:tc>
          <w:tcPr>
            <w:tcW w:w="675" w:type="dxa"/>
            <w:tcBorders>
              <w:bottom w:val="single" w:sz="4" w:space="0" w:color="auto"/>
            </w:tcBorders>
          </w:tcPr>
          <w:p w:rsidR="003C5498" w:rsidRPr="0034564E" w:rsidRDefault="003C5498" w:rsidP="003C5498"/>
        </w:tc>
        <w:tc>
          <w:tcPr>
            <w:tcW w:w="748" w:type="dxa"/>
            <w:tcBorders>
              <w:bottom w:val="single" w:sz="4" w:space="0" w:color="auto"/>
            </w:tcBorders>
          </w:tcPr>
          <w:p w:rsidR="003C5498" w:rsidRPr="0034564E" w:rsidRDefault="003C5498" w:rsidP="003C5498"/>
        </w:tc>
      </w:tr>
    </w:tbl>
    <w:p w:rsidR="00477409" w:rsidRPr="0034564E" w:rsidRDefault="00477409">
      <w:r w:rsidRPr="0034564E">
        <w:br w:type="page"/>
      </w:r>
    </w:p>
    <w:tbl>
      <w:tblPr>
        <w:tblStyle w:val="TableGrid"/>
        <w:tblW w:w="0" w:type="auto"/>
        <w:tblLayout w:type="fixed"/>
        <w:tblLook w:val="04A0" w:firstRow="1" w:lastRow="0" w:firstColumn="1" w:lastColumn="0" w:noHBand="0" w:noVBand="1"/>
      </w:tblPr>
      <w:tblGrid>
        <w:gridCol w:w="6644"/>
        <w:gridCol w:w="3395"/>
        <w:gridCol w:w="706"/>
        <w:gridCol w:w="707"/>
        <w:gridCol w:w="707"/>
        <w:gridCol w:w="707"/>
        <w:gridCol w:w="706"/>
        <w:gridCol w:w="674"/>
        <w:gridCol w:w="744"/>
      </w:tblGrid>
      <w:tr w:rsidR="00477409" w:rsidRPr="0034564E" w:rsidTr="00477409">
        <w:trPr>
          <w:trHeight w:val="554"/>
        </w:trPr>
        <w:tc>
          <w:tcPr>
            <w:tcW w:w="14990" w:type="dxa"/>
            <w:gridSpan w:val="9"/>
            <w:tcBorders>
              <w:top w:val="nil"/>
            </w:tcBorders>
            <w:shd w:val="clear" w:color="auto" w:fill="595959" w:themeFill="text1" w:themeFillTint="A6"/>
          </w:tcPr>
          <w:p w:rsidR="00477409" w:rsidRPr="0034564E" w:rsidRDefault="00477409" w:rsidP="00477409">
            <w:pPr>
              <w:jc w:val="center"/>
              <w:rPr>
                <w:color w:val="FFFFFF" w:themeColor="background1"/>
                <w:sz w:val="28"/>
                <w:szCs w:val="28"/>
              </w:rPr>
            </w:pPr>
            <w:r w:rsidRPr="0034564E">
              <w:rPr>
                <w:color w:val="FFFFFF" w:themeColor="background1"/>
                <w:sz w:val="28"/>
                <w:szCs w:val="28"/>
              </w:rPr>
              <w:lastRenderedPageBreak/>
              <w:t>Working at greater depth within the expected standard</w:t>
            </w:r>
          </w:p>
        </w:tc>
      </w:tr>
      <w:tr w:rsidR="00477409" w:rsidRPr="0034564E" w:rsidTr="00477409">
        <w:trPr>
          <w:trHeight w:val="427"/>
        </w:trPr>
        <w:tc>
          <w:tcPr>
            <w:tcW w:w="10039" w:type="dxa"/>
            <w:gridSpan w:val="2"/>
            <w:shd w:val="clear" w:color="auto" w:fill="D9D9D9" w:themeFill="background1" w:themeFillShade="D9"/>
          </w:tcPr>
          <w:p w:rsidR="00477409" w:rsidRPr="0034564E" w:rsidRDefault="00477409" w:rsidP="00477409">
            <w:pPr>
              <w:jc w:val="right"/>
            </w:pPr>
            <w:r w:rsidRPr="0034564E">
              <w:t>Date of independent writing:</w:t>
            </w:r>
          </w:p>
        </w:tc>
        <w:tc>
          <w:tcPr>
            <w:tcW w:w="706" w:type="dxa"/>
            <w:shd w:val="clear" w:color="auto" w:fill="D9D9D9" w:themeFill="background1" w:themeFillShade="D9"/>
          </w:tcPr>
          <w:p w:rsidR="00477409" w:rsidRPr="0034564E" w:rsidRDefault="00477409" w:rsidP="00477409">
            <w:pPr>
              <w:jc w:val="center"/>
            </w:pPr>
          </w:p>
        </w:tc>
        <w:tc>
          <w:tcPr>
            <w:tcW w:w="707" w:type="dxa"/>
            <w:shd w:val="clear" w:color="auto" w:fill="D9D9D9" w:themeFill="background1" w:themeFillShade="D9"/>
          </w:tcPr>
          <w:p w:rsidR="00477409" w:rsidRPr="0034564E" w:rsidRDefault="00477409" w:rsidP="00477409">
            <w:pPr>
              <w:jc w:val="center"/>
            </w:pPr>
          </w:p>
        </w:tc>
        <w:tc>
          <w:tcPr>
            <w:tcW w:w="707" w:type="dxa"/>
            <w:shd w:val="clear" w:color="auto" w:fill="D9D9D9" w:themeFill="background1" w:themeFillShade="D9"/>
          </w:tcPr>
          <w:p w:rsidR="00477409" w:rsidRPr="0034564E" w:rsidRDefault="00477409" w:rsidP="00477409">
            <w:pPr>
              <w:jc w:val="center"/>
            </w:pPr>
          </w:p>
        </w:tc>
        <w:tc>
          <w:tcPr>
            <w:tcW w:w="707" w:type="dxa"/>
            <w:shd w:val="clear" w:color="auto" w:fill="D9D9D9" w:themeFill="background1" w:themeFillShade="D9"/>
          </w:tcPr>
          <w:p w:rsidR="00477409" w:rsidRPr="0034564E" w:rsidRDefault="00477409" w:rsidP="00477409">
            <w:pPr>
              <w:jc w:val="center"/>
            </w:pPr>
          </w:p>
        </w:tc>
        <w:tc>
          <w:tcPr>
            <w:tcW w:w="706" w:type="dxa"/>
            <w:shd w:val="clear" w:color="auto" w:fill="D9D9D9" w:themeFill="background1" w:themeFillShade="D9"/>
          </w:tcPr>
          <w:p w:rsidR="00477409" w:rsidRPr="0034564E" w:rsidRDefault="00477409" w:rsidP="00477409">
            <w:pPr>
              <w:jc w:val="center"/>
            </w:pPr>
          </w:p>
        </w:tc>
        <w:tc>
          <w:tcPr>
            <w:tcW w:w="674" w:type="dxa"/>
            <w:shd w:val="clear" w:color="auto" w:fill="D9D9D9" w:themeFill="background1" w:themeFillShade="D9"/>
          </w:tcPr>
          <w:p w:rsidR="00477409" w:rsidRPr="0034564E" w:rsidRDefault="00477409" w:rsidP="00477409">
            <w:pPr>
              <w:jc w:val="center"/>
            </w:pPr>
          </w:p>
        </w:tc>
        <w:tc>
          <w:tcPr>
            <w:tcW w:w="744" w:type="dxa"/>
            <w:shd w:val="clear" w:color="auto" w:fill="D9D9D9" w:themeFill="background1" w:themeFillShade="D9"/>
          </w:tcPr>
          <w:p w:rsidR="00477409" w:rsidRPr="0034564E" w:rsidRDefault="00477409" w:rsidP="00477409"/>
        </w:tc>
      </w:tr>
      <w:tr w:rsidR="00477409" w:rsidRPr="0034564E" w:rsidTr="00477409">
        <w:trPr>
          <w:trHeight w:val="427"/>
        </w:trPr>
        <w:tc>
          <w:tcPr>
            <w:tcW w:w="10039" w:type="dxa"/>
            <w:gridSpan w:val="2"/>
            <w:shd w:val="clear" w:color="auto" w:fill="D9D9D9" w:themeFill="background1" w:themeFillShade="D9"/>
          </w:tcPr>
          <w:p w:rsidR="00477409" w:rsidRPr="0034564E" w:rsidRDefault="00477409" w:rsidP="00477409">
            <w:r w:rsidRPr="0034564E">
              <w:t>The pupil can write for a range of purposes and audiences</w:t>
            </w:r>
          </w:p>
        </w:tc>
        <w:tc>
          <w:tcPr>
            <w:tcW w:w="706" w:type="dxa"/>
            <w:shd w:val="clear" w:color="auto" w:fill="D9D9D9" w:themeFill="background1" w:themeFillShade="D9"/>
          </w:tcPr>
          <w:p w:rsidR="00477409" w:rsidRPr="0034564E" w:rsidRDefault="00477409" w:rsidP="00477409"/>
        </w:tc>
        <w:tc>
          <w:tcPr>
            <w:tcW w:w="707" w:type="dxa"/>
            <w:shd w:val="clear" w:color="auto" w:fill="D9D9D9" w:themeFill="background1" w:themeFillShade="D9"/>
          </w:tcPr>
          <w:p w:rsidR="00477409" w:rsidRPr="0034564E" w:rsidRDefault="00477409" w:rsidP="00477409"/>
        </w:tc>
        <w:tc>
          <w:tcPr>
            <w:tcW w:w="707" w:type="dxa"/>
            <w:shd w:val="clear" w:color="auto" w:fill="D9D9D9" w:themeFill="background1" w:themeFillShade="D9"/>
          </w:tcPr>
          <w:p w:rsidR="00477409" w:rsidRPr="0034564E" w:rsidRDefault="00477409" w:rsidP="00477409"/>
        </w:tc>
        <w:tc>
          <w:tcPr>
            <w:tcW w:w="707" w:type="dxa"/>
            <w:shd w:val="clear" w:color="auto" w:fill="D9D9D9" w:themeFill="background1" w:themeFillShade="D9"/>
          </w:tcPr>
          <w:p w:rsidR="00477409" w:rsidRPr="0034564E" w:rsidRDefault="00477409" w:rsidP="00477409"/>
        </w:tc>
        <w:tc>
          <w:tcPr>
            <w:tcW w:w="706" w:type="dxa"/>
            <w:shd w:val="clear" w:color="auto" w:fill="D9D9D9" w:themeFill="background1" w:themeFillShade="D9"/>
          </w:tcPr>
          <w:p w:rsidR="00477409" w:rsidRPr="0034564E" w:rsidRDefault="00477409" w:rsidP="00477409"/>
        </w:tc>
        <w:tc>
          <w:tcPr>
            <w:tcW w:w="674" w:type="dxa"/>
            <w:shd w:val="clear" w:color="auto" w:fill="D9D9D9" w:themeFill="background1" w:themeFillShade="D9"/>
          </w:tcPr>
          <w:p w:rsidR="00477409" w:rsidRPr="0034564E" w:rsidRDefault="00477409" w:rsidP="00477409"/>
        </w:tc>
        <w:tc>
          <w:tcPr>
            <w:tcW w:w="744" w:type="dxa"/>
            <w:shd w:val="clear" w:color="auto" w:fill="D9D9D9" w:themeFill="background1" w:themeFillShade="D9"/>
          </w:tcPr>
          <w:p w:rsidR="00477409" w:rsidRPr="0034564E" w:rsidRDefault="00477409" w:rsidP="00477409"/>
        </w:tc>
      </w:tr>
      <w:tr w:rsidR="00477409" w:rsidRPr="0034564E" w:rsidTr="00477409">
        <w:trPr>
          <w:trHeight w:val="881"/>
        </w:trPr>
        <w:tc>
          <w:tcPr>
            <w:tcW w:w="10039" w:type="dxa"/>
            <w:gridSpan w:val="2"/>
            <w:shd w:val="clear" w:color="auto" w:fill="FFFFFF" w:themeFill="background1"/>
          </w:tcPr>
          <w:p w:rsidR="00477409" w:rsidRPr="0034564E" w:rsidRDefault="0065255F" w:rsidP="0065255F">
            <w:pPr>
              <w:pStyle w:val="ListParagraph"/>
              <w:numPr>
                <w:ilvl w:val="0"/>
                <w:numId w:val="6"/>
              </w:num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306"/>
              <w:rPr>
                <w:rFonts w:cstheme="minorHAnsi"/>
                <w:lang w:val="en"/>
              </w:rPr>
            </w:pPr>
            <w:r w:rsidRPr="0034564E">
              <w:rPr>
                <w:rFonts w:cstheme="minorHAnsi"/>
                <w:lang w:val="en"/>
              </w:rPr>
              <w:t xml:space="preserve">Select the appropriate form and drawing independently on what they have read as models for their own writing (e.g. literary language, </w:t>
            </w:r>
            <w:proofErr w:type="spellStart"/>
            <w:r w:rsidRPr="0034564E">
              <w:rPr>
                <w:rFonts w:cstheme="minorHAnsi"/>
                <w:lang w:val="en"/>
              </w:rPr>
              <w:t>characterisation</w:t>
            </w:r>
            <w:proofErr w:type="spellEnd"/>
            <w:r w:rsidRPr="0034564E">
              <w:rPr>
                <w:rFonts w:cstheme="minorHAnsi"/>
                <w:lang w:val="en"/>
              </w:rPr>
              <w:t>, structure)</w:t>
            </w:r>
          </w:p>
        </w:tc>
        <w:tc>
          <w:tcPr>
            <w:tcW w:w="706" w:type="dxa"/>
            <w:shd w:val="clear" w:color="auto" w:fill="FFFFFF" w:themeFill="background1"/>
          </w:tcPr>
          <w:p w:rsidR="00477409" w:rsidRPr="0034564E" w:rsidRDefault="00477409" w:rsidP="00477409"/>
        </w:tc>
        <w:tc>
          <w:tcPr>
            <w:tcW w:w="707" w:type="dxa"/>
            <w:shd w:val="clear" w:color="auto" w:fill="FFFFFF" w:themeFill="background1"/>
          </w:tcPr>
          <w:p w:rsidR="00477409" w:rsidRPr="0034564E" w:rsidRDefault="00477409" w:rsidP="00477409"/>
        </w:tc>
        <w:tc>
          <w:tcPr>
            <w:tcW w:w="707" w:type="dxa"/>
            <w:shd w:val="clear" w:color="auto" w:fill="FFFFFF" w:themeFill="background1"/>
          </w:tcPr>
          <w:p w:rsidR="00477409" w:rsidRPr="0034564E" w:rsidRDefault="00477409" w:rsidP="00477409"/>
        </w:tc>
        <w:tc>
          <w:tcPr>
            <w:tcW w:w="707" w:type="dxa"/>
            <w:shd w:val="clear" w:color="auto" w:fill="FFFFFF" w:themeFill="background1"/>
          </w:tcPr>
          <w:p w:rsidR="00477409" w:rsidRPr="0034564E" w:rsidRDefault="00477409" w:rsidP="00477409"/>
        </w:tc>
        <w:tc>
          <w:tcPr>
            <w:tcW w:w="706" w:type="dxa"/>
            <w:shd w:val="clear" w:color="auto" w:fill="FFFFFF" w:themeFill="background1"/>
          </w:tcPr>
          <w:p w:rsidR="00477409" w:rsidRPr="0034564E" w:rsidRDefault="00477409" w:rsidP="00477409"/>
        </w:tc>
        <w:tc>
          <w:tcPr>
            <w:tcW w:w="674" w:type="dxa"/>
            <w:shd w:val="clear" w:color="auto" w:fill="FFFFFF" w:themeFill="background1"/>
          </w:tcPr>
          <w:p w:rsidR="00477409" w:rsidRPr="0034564E" w:rsidRDefault="00477409" w:rsidP="00477409"/>
        </w:tc>
        <w:tc>
          <w:tcPr>
            <w:tcW w:w="744" w:type="dxa"/>
            <w:shd w:val="clear" w:color="auto" w:fill="FFFFFF" w:themeFill="background1"/>
          </w:tcPr>
          <w:p w:rsidR="00477409" w:rsidRPr="0034564E" w:rsidRDefault="00477409" w:rsidP="00477409"/>
        </w:tc>
      </w:tr>
      <w:tr w:rsidR="0065255F" w:rsidRPr="0034564E" w:rsidTr="0065255F">
        <w:trPr>
          <w:trHeight w:val="639"/>
        </w:trPr>
        <w:tc>
          <w:tcPr>
            <w:tcW w:w="10039" w:type="dxa"/>
            <w:gridSpan w:val="2"/>
            <w:shd w:val="clear" w:color="auto" w:fill="FFFFFF" w:themeFill="background1"/>
          </w:tcPr>
          <w:p w:rsidR="0065255F" w:rsidRPr="0034564E" w:rsidRDefault="0065255F" w:rsidP="0065255F">
            <w:pPr>
              <w:pStyle w:val="ListParagraph"/>
              <w:numPr>
                <w:ilvl w:val="0"/>
                <w:numId w:val="6"/>
              </w:num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447"/>
              <w:rPr>
                <w:rFonts w:cstheme="minorHAnsi"/>
                <w:lang w:val="en"/>
              </w:rPr>
            </w:pPr>
            <w:r w:rsidRPr="0034564E">
              <w:rPr>
                <w:rFonts w:cstheme="minorHAnsi"/>
                <w:lang w:val="en"/>
              </w:rPr>
              <w:t>Exercise an assured and conscious control over levels of formality, particularly through manipulating grammar and vocabulary to achieve this</w:t>
            </w:r>
          </w:p>
        </w:tc>
        <w:tc>
          <w:tcPr>
            <w:tcW w:w="706"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6" w:type="dxa"/>
            <w:shd w:val="clear" w:color="auto" w:fill="FFFFFF" w:themeFill="background1"/>
          </w:tcPr>
          <w:p w:rsidR="0065255F" w:rsidRPr="0034564E" w:rsidRDefault="0065255F" w:rsidP="0065255F"/>
        </w:tc>
        <w:tc>
          <w:tcPr>
            <w:tcW w:w="674" w:type="dxa"/>
            <w:shd w:val="clear" w:color="auto" w:fill="FFFFFF" w:themeFill="background1"/>
          </w:tcPr>
          <w:p w:rsidR="0065255F" w:rsidRPr="0034564E" w:rsidRDefault="0065255F" w:rsidP="0065255F"/>
        </w:tc>
        <w:tc>
          <w:tcPr>
            <w:tcW w:w="744" w:type="dxa"/>
            <w:shd w:val="clear" w:color="auto" w:fill="FFFFFF" w:themeFill="background1"/>
          </w:tcPr>
          <w:p w:rsidR="0065255F" w:rsidRPr="0034564E" w:rsidRDefault="0065255F" w:rsidP="0065255F"/>
        </w:tc>
      </w:tr>
      <w:tr w:rsidR="0065255F" w:rsidRPr="0034564E" w:rsidTr="0065255F">
        <w:trPr>
          <w:trHeight w:val="639"/>
        </w:trPr>
        <w:tc>
          <w:tcPr>
            <w:tcW w:w="10039" w:type="dxa"/>
            <w:gridSpan w:val="2"/>
            <w:shd w:val="clear" w:color="auto" w:fill="FFFFFF" w:themeFill="background1"/>
          </w:tcPr>
          <w:p w:rsidR="0065255F" w:rsidRPr="0034564E" w:rsidRDefault="0065255F" w:rsidP="0065255F">
            <w:pPr>
              <w:pStyle w:val="ListParagraph"/>
              <w:numPr>
                <w:ilvl w:val="0"/>
                <w:numId w:val="6"/>
              </w:num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306"/>
              <w:rPr>
                <w:rFonts w:cstheme="minorHAnsi"/>
                <w:lang w:val="en"/>
              </w:rPr>
            </w:pPr>
            <w:r w:rsidRPr="0034564E">
              <w:rPr>
                <w:rFonts w:cstheme="minorHAnsi"/>
                <w:lang w:val="en"/>
              </w:rPr>
              <w:t>Distinguish between the</w:t>
            </w:r>
            <w:r w:rsidR="00B60FF1">
              <w:rPr>
                <w:rFonts w:cstheme="minorHAnsi"/>
                <w:lang w:val="en"/>
              </w:rPr>
              <w:t xml:space="preserve"> language of speech and writing</w:t>
            </w:r>
            <w:bookmarkStart w:id="0" w:name="_GoBack"/>
            <w:bookmarkEnd w:id="0"/>
            <w:r w:rsidRPr="0034564E">
              <w:rPr>
                <w:rFonts w:cstheme="minorHAnsi"/>
                <w:lang w:val="en"/>
              </w:rPr>
              <w:t xml:space="preserve"> and choose the appropriate register</w:t>
            </w:r>
          </w:p>
          <w:p w:rsidR="0065255F" w:rsidRPr="0034564E" w:rsidRDefault="0065255F" w:rsidP="0065255F">
            <w:p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54"/>
              <w:rPr>
                <w:rFonts w:cstheme="minorHAnsi"/>
                <w:i/>
                <w:sz w:val="20"/>
                <w:lang w:val="en"/>
              </w:rPr>
            </w:pPr>
          </w:p>
          <w:p w:rsidR="0065255F" w:rsidRPr="0034564E" w:rsidRDefault="0065255F" w:rsidP="0065255F">
            <w:pPr>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ind w:left="-54"/>
              <w:rPr>
                <w:rFonts w:ascii="Segoe Print" w:hAnsi="Segoe Print" w:cs="Segoe Print"/>
                <w:b/>
                <w:lang w:val="en"/>
              </w:rPr>
            </w:pPr>
            <w:r w:rsidRPr="0034564E">
              <w:rPr>
                <w:rFonts w:cstheme="minorHAnsi"/>
                <w:i/>
                <w:sz w:val="20"/>
              </w:rPr>
              <w:t xml:space="preserve">Pupils should recognise that certain features of spoken language (e.g. contracted verb forms, other grammatical informality, colloquial expressions, </w:t>
            </w:r>
            <w:proofErr w:type="gramStart"/>
            <w:r w:rsidRPr="0034564E">
              <w:rPr>
                <w:rFonts w:cstheme="minorHAnsi"/>
                <w:i/>
                <w:sz w:val="20"/>
              </w:rPr>
              <w:t>long</w:t>
            </w:r>
            <w:proofErr w:type="gramEnd"/>
            <w:r w:rsidRPr="0034564E">
              <w:rPr>
                <w:rFonts w:cstheme="minorHAnsi"/>
                <w:i/>
                <w:sz w:val="20"/>
              </w:rPr>
              <w:t xml:space="preserve"> coordinated sentences) are less likely in writing and be able to select alternative vocabulary and grammar.</w:t>
            </w:r>
          </w:p>
        </w:tc>
        <w:tc>
          <w:tcPr>
            <w:tcW w:w="706"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7" w:type="dxa"/>
            <w:shd w:val="clear" w:color="auto" w:fill="FFFFFF" w:themeFill="background1"/>
          </w:tcPr>
          <w:p w:rsidR="0065255F" w:rsidRPr="0034564E" w:rsidRDefault="0065255F" w:rsidP="0065255F"/>
        </w:tc>
        <w:tc>
          <w:tcPr>
            <w:tcW w:w="706" w:type="dxa"/>
            <w:shd w:val="clear" w:color="auto" w:fill="FFFFFF" w:themeFill="background1"/>
          </w:tcPr>
          <w:p w:rsidR="0065255F" w:rsidRPr="0034564E" w:rsidRDefault="0065255F" w:rsidP="0065255F"/>
        </w:tc>
        <w:tc>
          <w:tcPr>
            <w:tcW w:w="674" w:type="dxa"/>
            <w:shd w:val="clear" w:color="auto" w:fill="FFFFFF" w:themeFill="background1"/>
          </w:tcPr>
          <w:p w:rsidR="0065255F" w:rsidRPr="0034564E" w:rsidRDefault="0065255F" w:rsidP="0065255F"/>
        </w:tc>
        <w:tc>
          <w:tcPr>
            <w:tcW w:w="744" w:type="dxa"/>
            <w:shd w:val="clear" w:color="auto" w:fill="FFFFFF" w:themeFill="background1"/>
          </w:tcPr>
          <w:p w:rsidR="0065255F" w:rsidRPr="0034564E" w:rsidRDefault="0065255F" w:rsidP="0065255F"/>
        </w:tc>
      </w:tr>
      <w:tr w:rsidR="0065255F" w:rsidRPr="0034564E" w:rsidTr="0034564E">
        <w:trPr>
          <w:trHeight w:val="320"/>
        </w:trPr>
        <w:tc>
          <w:tcPr>
            <w:tcW w:w="6644" w:type="dxa"/>
            <w:vMerge w:val="restart"/>
          </w:tcPr>
          <w:p w:rsidR="0065255F" w:rsidRPr="0034564E" w:rsidRDefault="0065255F" w:rsidP="0065255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rPr>
                <w:rFonts w:cstheme="minorHAnsi"/>
                <w:b/>
                <w:lang w:val="en"/>
              </w:rPr>
            </w:pPr>
            <w:r w:rsidRPr="0034564E">
              <w:t xml:space="preserve">Using the range of punctuation taught at key stage 2 </w:t>
            </w:r>
            <w:r w:rsidRPr="0034564E">
              <w:rPr>
                <w:rFonts w:cstheme="minorHAnsi"/>
              </w:rPr>
              <w:t>correctly, and</w:t>
            </w:r>
            <w:r w:rsidRPr="0034564E">
              <w:rPr>
                <w:rFonts w:cstheme="minorHAnsi"/>
                <w:lang w:val="en"/>
              </w:rPr>
              <w:t>, when necessary, use such punctuation precisely to enhance meaning and avoid ambiguity</w:t>
            </w:r>
          </w:p>
          <w:p w:rsidR="0065255F" w:rsidRPr="0034564E" w:rsidRDefault="0065255F" w:rsidP="0065255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rPr>
                <w:rFonts w:cstheme="minorHAnsi"/>
                <w:b/>
                <w:lang w:val="en"/>
              </w:rPr>
            </w:pPr>
          </w:p>
          <w:p w:rsidR="0065255F" w:rsidRPr="0034564E" w:rsidRDefault="0065255F" w:rsidP="0065255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s>
              <w:autoSpaceDE w:val="0"/>
              <w:autoSpaceDN w:val="0"/>
              <w:adjustRightInd w:val="0"/>
              <w:rPr>
                <w:rFonts w:cstheme="minorHAnsi"/>
                <w:i/>
                <w:lang w:val="en"/>
              </w:rPr>
            </w:pPr>
            <w:r w:rsidRPr="0034564E">
              <w:rPr>
                <w:rFonts w:cstheme="minorHAnsi"/>
                <w:i/>
                <w:sz w:val="20"/>
              </w:rPr>
              <w:t>Pupils are expected to be able to use the range of punctuation in their writing, but this does not mean that every single punctuation mark must be evident.</w:t>
            </w:r>
          </w:p>
        </w:tc>
        <w:tc>
          <w:tcPr>
            <w:tcW w:w="3395" w:type="dxa"/>
          </w:tcPr>
          <w:p w:rsidR="0065255F" w:rsidRDefault="0065255F" w:rsidP="0034564E">
            <w:pPr>
              <w:pStyle w:val="ListParagraph"/>
              <w:numPr>
                <w:ilvl w:val="0"/>
                <w:numId w:val="2"/>
              </w:numPr>
              <w:ind w:left="404"/>
            </w:pPr>
            <w:r w:rsidRPr="0034564E">
              <w:t xml:space="preserve">Semi-colons </w:t>
            </w:r>
          </w:p>
          <w:p w:rsidR="0034564E" w:rsidRPr="0034564E" w:rsidRDefault="0034564E" w:rsidP="0034564E">
            <w:pPr>
              <w:pStyle w:val="ListParagraph"/>
              <w:ind w:left="404"/>
            </w:pPr>
          </w:p>
        </w:tc>
        <w:tc>
          <w:tcPr>
            <w:tcW w:w="706"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6" w:type="dxa"/>
          </w:tcPr>
          <w:p w:rsidR="0065255F" w:rsidRPr="0034564E" w:rsidRDefault="0065255F" w:rsidP="0065255F"/>
        </w:tc>
        <w:tc>
          <w:tcPr>
            <w:tcW w:w="674" w:type="dxa"/>
          </w:tcPr>
          <w:p w:rsidR="0065255F" w:rsidRPr="0034564E" w:rsidRDefault="0065255F" w:rsidP="0065255F"/>
        </w:tc>
        <w:tc>
          <w:tcPr>
            <w:tcW w:w="744" w:type="dxa"/>
          </w:tcPr>
          <w:p w:rsidR="0065255F" w:rsidRPr="0034564E" w:rsidRDefault="0065255F" w:rsidP="0065255F"/>
        </w:tc>
      </w:tr>
      <w:tr w:rsidR="0065255F" w:rsidRPr="0034564E" w:rsidTr="0065255F">
        <w:trPr>
          <w:trHeight w:val="70"/>
        </w:trPr>
        <w:tc>
          <w:tcPr>
            <w:tcW w:w="6644" w:type="dxa"/>
            <w:vMerge/>
          </w:tcPr>
          <w:p w:rsidR="0065255F" w:rsidRPr="0034564E" w:rsidRDefault="0065255F" w:rsidP="0065255F"/>
        </w:tc>
        <w:tc>
          <w:tcPr>
            <w:tcW w:w="3395" w:type="dxa"/>
          </w:tcPr>
          <w:p w:rsidR="0065255F" w:rsidRDefault="0065255F" w:rsidP="0065255F">
            <w:pPr>
              <w:pStyle w:val="ListParagraph"/>
              <w:numPr>
                <w:ilvl w:val="0"/>
                <w:numId w:val="2"/>
              </w:numPr>
              <w:ind w:left="404"/>
            </w:pPr>
            <w:r w:rsidRPr="0034564E">
              <w:t>Dashes</w:t>
            </w:r>
          </w:p>
          <w:p w:rsidR="0034564E" w:rsidRPr="0034564E" w:rsidRDefault="0034564E" w:rsidP="0034564E">
            <w:pPr>
              <w:pStyle w:val="ListParagraph"/>
              <w:ind w:left="404"/>
            </w:pPr>
          </w:p>
        </w:tc>
        <w:tc>
          <w:tcPr>
            <w:tcW w:w="706"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6" w:type="dxa"/>
          </w:tcPr>
          <w:p w:rsidR="0065255F" w:rsidRPr="0034564E" w:rsidRDefault="0065255F" w:rsidP="0065255F"/>
        </w:tc>
        <w:tc>
          <w:tcPr>
            <w:tcW w:w="674" w:type="dxa"/>
          </w:tcPr>
          <w:p w:rsidR="0065255F" w:rsidRPr="0034564E" w:rsidRDefault="0065255F" w:rsidP="0065255F"/>
        </w:tc>
        <w:tc>
          <w:tcPr>
            <w:tcW w:w="744" w:type="dxa"/>
          </w:tcPr>
          <w:p w:rsidR="0065255F" w:rsidRPr="0034564E" w:rsidRDefault="0065255F" w:rsidP="0065255F"/>
        </w:tc>
      </w:tr>
      <w:tr w:rsidR="0065255F" w:rsidRPr="0034564E" w:rsidTr="0065255F">
        <w:trPr>
          <w:trHeight w:val="70"/>
        </w:trPr>
        <w:tc>
          <w:tcPr>
            <w:tcW w:w="6644" w:type="dxa"/>
            <w:vMerge/>
          </w:tcPr>
          <w:p w:rsidR="0065255F" w:rsidRPr="0034564E" w:rsidRDefault="0065255F" w:rsidP="0065255F"/>
        </w:tc>
        <w:tc>
          <w:tcPr>
            <w:tcW w:w="3395" w:type="dxa"/>
          </w:tcPr>
          <w:p w:rsidR="0065255F" w:rsidRDefault="0065255F" w:rsidP="0065255F">
            <w:pPr>
              <w:pStyle w:val="ListParagraph"/>
              <w:numPr>
                <w:ilvl w:val="0"/>
                <w:numId w:val="2"/>
              </w:numPr>
              <w:ind w:left="404"/>
            </w:pPr>
            <w:r w:rsidRPr="0034564E">
              <w:t>Hyphens</w:t>
            </w:r>
          </w:p>
          <w:p w:rsidR="0034564E" w:rsidRPr="0034564E" w:rsidRDefault="0034564E" w:rsidP="0034564E">
            <w:pPr>
              <w:pStyle w:val="ListParagraph"/>
              <w:ind w:left="404"/>
            </w:pPr>
          </w:p>
        </w:tc>
        <w:tc>
          <w:tcPr>
            <w:tcW w:w="706"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7" w:type="dxa"/>
          </w:tcPr>
          <w:p w:rsidR="0065255F" w:rsidRPr="0034564E" w:rsidRDefault="0065255F" w:rsidP="0065255F"/>
        </w:tc>
        <w:tc>
          <w:tcPr>
            <w:tcW w:w="706" w:type="dxa"/>
          </w:tcPr>
          <w:p w:rsidR="0065255F" w:rsidRPr="0034564E" w:rsidRDefault="0065255F" w:rsidP="0065255F"/>
        </w:tc>
        <w:tc>
          <w:tcPr>
            <w:tcW w:w="674" w:type="dxa"/>
          </w:tcPr>
          <w:p w:rsidR="0065255F" w:rsidRPr="0034564E" w:rsidRDefault="0065255F" w:rsidP="0065255F"/>
        </w:tc>
        <w:tc>
          <w:tcPr>
            <w:tcW w:w="744" w:type="dxa"/>
          </w:tcPr>
          <w:p w:rsidR="0065255F" w:rsidRPr="0034564E" w:rsidRDefault="0065255F" w:rsidP="0065255F"/>
        </w:tc>
      </w:tr>
      <w:tr w:rsidR="0065255F" w:rsidTr="00477409">
        <w:trPr>
          <w:trHeight w:val="902"/>
        </w:trPr>
        <w:tc>
          <w:tcPr>
            <w:tcW w:w="6644" w:type="dxa"/>
            <w:vMerge/>
          </w:tcPr>
          <w:p w:rsidR="0065255F" w:rsidRPr="0034564E" w:rsidRDefault="0065255F" w:rsidP="0065255F"/>
        </w:tc>
        <w:tc>
          <w:tcPr>
            <w:tcW w:w="3395" w:type="dxa"/>
          </w:tcPr>
          <w:p w:rsidR="0065255F" w:rsidRPr="0034564E" w:rsidRDefault="0065255F" w:rsidP="0034564E">
            <w:pPr>
              <w:pStyle w:val="ListParagraph"/>
              <w:numPr>
                <w:ilvl w:val="0"/>
                <w:numId w:val="2"/>
              </w:numPr>
              <w:ind w:left="404"/>
            </w:pPr>
            <w:r w:rsidRPr="0034564E">
              <w:t xml:space="preserve">Colons </w:t>
            </w:r>
          </w:p>
        </w:tc>
        <w:tc>
          <w:tcPr>
            <w:tcW w:w="706" w:type="dxa"/>
          </w:tcPr>
          <w:p w:rsidR="0065255F" w:rsidRDefault="0065255F" w:rsidP="0065255F"/>
        </w:tc>
        <w:tc>
          <w:tcPr>
            <w:tcW w:w="707" w:type="dxa"/>
          </w:tcPr>
          <w:p w:rsidR="0065255F" w:rsidRDefault="0065255F" w:rsidP="0065255F"/>
        </w:tc>
        <w:tc>
          <w:tcPr>
            <w:tcW w:w="707" w:type="dxa"/>
          </w:tcPr>
          <w:p w:rsidR="0065255F" w:rsidRDefault="0065255F" w:rsidP="0065255F"/>
        </w:tc>
        <w:tc>
          <w:tcPr>
            <w:tcW w:w="707" w:type="dxa"/>
          </w:tcPr>
          <w:p w:rsidR="0065255F" w:rsidRDefault="0065255F" w:rsidP="0065255F"/>
        </w:tc>
        <w:tc>
          <w:tcPr>
            <w:tcW w:w="706" w:type="dxa"/>
          </w:tcPr>
          <w:p w:rsidR="0065255F" w:rsidRDefault="0065255F" w:rsidP="0065255F"/>
        </w:tc>
        <w:tc>
          <w:tcPr>
            <w:tcW w:w="674" w:type="dxa"/>
          </w:tcPr>
          <w:p w:rsidR="0065255F" w:rsidRDefault="0065255F" w:rsidP="0065255F"/>
        </w:tc>
        <w:tc>
          <w:tcPr>
            <w:tcW w:w="744" w:type="dxa"/>
          </w:tcPr>
          <w:p w:rsidR="0065255F" w:rsidRDefault="0065255F" w:rsidP="0065255F"/>
        </w:tc>
      </w:tr>
    </w:tbl>
    <w:p w:rsidR="00E01A78" w:rsidRDefault="00E01A78"/>
    <w:sectPr w:rsidR="00E01A78" w:rsidSect="00F15FD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84CF2"/>
    <w:multiLevelType w:val="hybridMultilevel"/>
    <w:tmpl w:val="6D280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8D034D"/>
    <w:multiLevelType w:val="hybridMultilevel"/>
    <w:tmpl w:val="75E8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1070ED"/>
    <w:multiLevelType w:val="hybridMultilevel"/>
    <w:tmpl w:val="1CA2CE7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15:restartNumberingAfterBreak="0">
    <w:nsid w:val="75DF39E3"/>
    <w:multiLevelType w:val="hybridMultilevel"/>
    <w:tmpl w:val="47342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0F767D"/>
    <w:multiLevelType w:val="hybridMultilevel"/>
    <w:tmpl w:val="BCC8B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1B7D88"/>
    <w:multiLevelType w:val="hybridMultilevel"/>
    <w:tmpl w:val="4D24E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FD2"/>
    <w:rsid w:val="00036A41"/>
    <w:rsid w:val="001E0F44"/>
    <w:rsid w:val="002F43C8"/>
    <w:rsid w:val="002F5EEA"/>
    <w:rsid w:val="0034564E"/>
    <w:rsid w:val="003C5498"/>
    <w:rsid w:val="00460AFE"/>
    <w:rsid w:val="004723B5"/>
    <w:rsid w:val="00477409"/>
    <w:rsid w:val="005A6B9E"/>
    <w:rsid w:val="0065255F"/>
    <w:rsid w:val="007926E1"/>
    <w:rsid w:val="00B60FF1"/>
    <w:rsid w:val="00DD0A5A"/>
    <w:rsid w:val="00E01A78"/>
    <w:rsid w:val="00F07DF9"/>
    <w:rsid w:val="00F15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A95D"/>
  <w15:chartTrackingRefBased/>
  <w15:docId w15:val="{A53C60DC-577B-4CAE-866B-962A64A3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FD2"/>
    <w:pPr>
      <w:ind w:left="720"/>
      <w:contextualSpacing/>
    </w:pPr>
  </w:style>
  <w:style w:type="paragraph" w:styleId="BalloonText">
    <w:name w:val="Balloon Text"/>
    <w:basedOn w:val="Normal"/>
    <w:link w:val="BalloonTextChar"/>
    <w:uiPriority w:val="99"/>
    <w:semiHidden/>
    <w:unhideWhenUsed/>
    <w:rsid w:val="005A6B9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6B9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STaggart</dc:creator>
  <cp:keywords/>
  <dc:description/>
  <cp:lastModifiedBy>labbott</cp:lastModifiedBy>
  <cp:revision>3</cp:revision>
  <cp:lastPrinted>2017-09-21T15:44:00Z</cp:lastPrinted>
  <dcterms:created xsi:type="dcterms:W3CDTF">2017-09-21T15:48:00Z</dcterms:created>
  <dcterms:modified xsi:type="dcterms:W3CDTF">2017-10-11T17:41:00Z</dcterms:modified>
</cp:coreProperties>
</file>